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</w:pPr>
      <w:r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  <w:t xml:space="preserve">seminarium metodologiczne historii sztuki</w:t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Raleway" w:hAnsi="Raleway" w:cs="Raleway" w:eastAsia="Raleway"/>
          <w:b/>
          <w:color w:val="auto"/>
          <w:spacing w:val="0"/>
          <w:position w:val="0"/>
          <w:sz w:val="24"/>
          <w:shd w:fill="auto" w:val="clear"/>
        </w:rPr>
        <w:t xml:space="preserve">OBRAZY MOCNE  – OBRAZY S</w:t>
      </w:r>
      <w:r>
        <w:rPr>
          <w:rFonts w:ascii="Raleway" w:hAnsi="Raleway" w:cs="Raleway" w:eastAsia="Raleway"/>
          <w:b/>
          <w:color w:val="auto"/>
          <w:spacing w:val="0"/>
          <w:position w:val="0"/>
          <w:sz w:val="24"/>
          <w:shd w:fill="auto" w:val="clear"/>
        </w:rPr>
        <w:t xml:space="preserve">ŁABE</w:t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</w:pPr>
      <w:r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  <w:t xml:space="preserve">Pa</w:t>
      </w:r>
      <w:r>
        <w:rPr>
          <w:rFonts w:ascii="Raleway" w:hAnsi="Raleway" w:cs="Raleway" w:eastAsia="Raleway"/>
          <w:color w:val="auto"/>
          <w:spacing w:val="0"/>
          <w:position w:val="0"/>
          <w:sz w:val="24"/>
          <w:shd w:fill="auto" w:val="clear"/>
        </w:rPr>
        <w:t xml:space="preserve">łac w Rogalinie – czerwiec 2017</w:t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ŁOSZENIOWY</w:t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termin nadsy</w:t>
      </w: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łania zgłoszeń:</w:t>
      </w: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 xml:space="preserve"> 31 marca 2017 r.</w:t>
      </w: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zg</w:t>
      </w:r>
      <w:r>
        <w:rPr>
          <w:rFonts w:ascii="Raleway" w:hAnsi="Raleway" w:cs="Raleway" w:eastAsia="Raleway"/>
          <w:b/>
          <w:color w:val="auto"/>
          <w:spacing w:val="0"/>
          <w:position w:val="0"/>
          <w:sz w:val="22"/>
          <w:shd w:fill="auto" w:val="clear"/>
        </w:rPr>
        <w:t xml:space="preserve">łoszenia prosimy przesyłać na adres:</w:t>
      </w: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 xml:space="preserve"> seminariumrogalin@gmail.com</w:t>
      </w: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 xml:space="preserve">W</w:t>
      </w: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 xml:space="preserve">szelkie pytania prosimy kierowa</w:t>
      </w: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 xml:space="preserve">ć na wyżej podany adres mailowy lub bezpośrednio do jednego z koordynatorów – mgr Aleksandry Kargul (alekskargul@gmail.com). </w:t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843"/>
      </w:tblGrid>
      <w:tr>
        <w:trPr>
          <w:trHeight w:val="421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Imi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 i nazwisko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3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Stopie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naukowy / stanowisko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Afiliacja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7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7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Numer kontaktowy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3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Adres do korespondencji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369"/>
        <w:gridCol w:w="5843"/>
      </w:tblGrid>
      <w:tr>
        <w:trPr>
          <w:trHeight w:val="456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Tytu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wystąpienia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115" w:hRule="auto"/>
          <w:jc w:val="left"/>
        </w:trPr>
        <w:tc>
          <w:tcPr>
            <w:tcW w:w="33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Abstrakt wyst</w:t>
            </w:r>
            <w:r>
              <w:rPr>
                <w:rFonts w:ascii="Raleway" w:hAnsi="Raleway" w:cs="Raleway" w:eastAsia="Raleway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ąpienia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Raleway" w:hAnsi="Raleway" w:cs="Raleway" w:eastAsia="Raleway"/>
                <w:color w:val="auto"/>
                <w:spacing w:val="0"/>
                <w:position w:val="0"/>
                <w:sz w:val="22"/>
                <w:shd w:fill="auto" w:val="clear"/>
              </w:rPr>
              <w:t xml:space="preserve">(1800-2000 znaków ze spacjami)</w:t>
            </w:r>
          </w:p>
        </w:tc>
        <w:tc>
          <w:tcPr>
            <w:tcW w:w="5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2130" w:leader="none"/>
        </w:tabs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  <w:r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76"/>
        <w:ind w:right="0" w:left="0" w:firstLine="0"/>
        <w:jc w:val="center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Raleway" w:hAnsi="Raleway" w:cs="Raleway" w:eastAsia="Raleway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