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65" w:rsidRDefault="00FD6D65" w:rsidP="00FD6D65">
      <w:pPr>
        <w:pStyle w:val="Rysunek"/>
        <w:keepNext w:val="0"/>
        <w:spacing w:after="0"/>
        <w:rPr>
          <w:szCs w:val="24"/>
        </w:rPr>
      </w:pPr>
      <w:bookmarkStart w:id="0" w:name="_GoBack"/>
      <w:bookmarkEnd w:id="0"/>
      <w:r>
        <w:rPr>
          <w:szCs w:val="24"/>
        </w:rPr>
        <w:t xml:space="preserve">UNIWERSYTET IM. ADAMA MICKIEWICZA </w:t>
      </w:r>
    </w:p>
    <w:p w:rsidR="00FD6D65" w:rsidRDefault="00FD6D65" w:rsidP="00FD6D65">
      <w:pPr>
        <w:rPr>
          <w:sz w:val="20"/>
        </w:rPr>
      </w:pPr>
      <w:r>
        <w:rPr>
          <w:b/>
          <w:sz w:val="20"/>
        </w:rPr>
        <w:t>WYDAWNICTWO NAUKOWE UAM</w:t>
      </w:r>
    </w:p>
    <w:p w:rsidR="00FD6D65" w:rsidRPr="00C375DF" w:rsidRDefault="00FD6D65" w:rsidP="00FD6D65">
      <w:pPr>
        <w:rPr>
          <w:sz w:val="20"/>
        </w:rPr>
      </w:pPr>
      <w:r>
        <w:rPr>
          <w:sz w:val="20"/>
        </w:rPr>
        <w:t xml:space="preserve">61-701 Poznań, ul. </w:t>
      </w:r>
      <w:r w:rsidRPr="00C375DF">
        <w:rPr>
          <w:sz w:val="20"/>
        </w:rPr>
        <w:t xml:space="preserve">Fredry 10 </w:t>
      </w:r>
    </w:p>
    <w:p w:rsidR="00FD6D65" w:rsidRPr="00C375DF" w:rsidRDefault="00FD6D65" w:rsidP="00FD6D65">
      <w:pPr>
        <w:rPr>
          <w:sz w:val="20"/>
        </w:rPr>
      </w:pPr>
      <w:r w:rsidRPr="00C375DF">
        <w:rPr>
          <w:sz w:val="20"/>
        </w:rPr>
        <w:t>tel. 61 829 46 46, fax 61 829 46 47</w:t>
      </w:r>
    </w:p>
    <w:p w:rsidR="00FD6D65" w:rsidRPr="00C375DF" w:rsidRDefault="00FD6D65" w:rsidP="00FD6D65">
      <w:pPr>
        <w:widowControl w:val="0"/>
        <w:autoSpaceDE w:val="0"/>
        <w:autoSpaceDN w:val="0"/>
        <w:adjustRightInd w:val="0"/>
        <w:rPr>
          <w:sz w:val="20"/>
          <w:u w:val="single"/>
        </w:rPr>
      </w:pPr>
      <w:r w:rsidRPr="00C375DF">
        <w:rPr>
          <w:sz w:val="20"/>
        </w:rPr>
        <w:t>NIP 777-00-06-350, ident. 000001293</w:t>
      </w:r>
      <w:r w:rsidRPr="00C375DF">
        <w:rPr>
          <w:sz w:val="20"/>
        </w:rPr>
        <w:tab/>
      </w:r>
      <w:r w:rsidRPr="00C375DF">
        <w:rPr>
          <w:sz w:val="20"/>
        </w:rPr>
        <w:tab/>
      </w:r>
      <w:r w:rsidRPr="00C375DF">
        <w:rPr>
          <w:sz w:val="20"/>
        </w:rPr>
        <w:tab/>
      </w:r>
      <w:r w:rsidRPr="00C375DF">
        <w:rPr>
          <w:sz w:val="20"/>
        </w:rPr>
        <w:tab/>
      </w:r>
      <w:r w:rsidRPr="00C375DF">
        <w:rPr>
          <w:sz w:val="20"/>
        </w:rPr>
        <w:tab/>
      </w:r>
    </w:p>
    <w:p w:rsidR="00FD6D65" w:rsidRPr="00C375DF" w:rsidRDefault="00FD6D65" w:rsidP="00FD6D65">
      <w:pPr>
        <w:widowControl w:val="0"/>
        <w:autoSpaceDE w:val="0"/>
        <w:autoSpaceDN w:val="0"/>
        <w:adjustRightInd w:val="0"/>
        <w:jc w:val="center"/>
        <w:rPr>
          <w:b/>
          <w:bCs/>
          <w:szCs w:val="28"/>
        </w:rPr>
      </w:pPr>
    </w:p>
    <w:p w:rsidR="00FD6D65" w:rsidRDefault="00FD6D65" w:rsidP="00FD6D65">
      <w:pPr>
        <w:pStyle w:val="Nagwek1"/>
        <w:keepNext w:val="0"/>
      </w:pPr>
      <w:r>
        <w:t xml:space="preserve">UMOWA WYDAWNICZA Z AUTOREM </w:t>
      </w:r>
    </w:p>
    <w:p w:rsidR="00FD6D65" w:rsidRDefault="00FD6D65" w:rsidP="00FD6D65">
      <w:pPr>
        <w:pStyle w:val="Nagwek1"/>
        <w:keepNext w:val="0"/>
        <w:rPr>
          <w:sz w:val="20"/>
        </w:rPr>
      </w:pPr>
      <w:r>
        <w:rPr>
          <w:sz w:val="20"/>
        </w:rPr>
        <w:t>(załącznik do umowy z Redaktorem Na</w:t>
      </w:r>
      <w:r w:rsidR="009141A3">
        <w:rPr>
          <w:sz w:val="20"/>
        </w:rPr>
        <w:t>ukowym</w:t>
      </w:r>
      <w:r>
        <w:rPr>
          <w:sz w:val="20"/>
        </w:rPr>
        <w:t xml:space="preserve"> Czasopisma ........../R/.............)</w:t>
      </w:r>
    </w:p>
    <w:p w:rsidR="00FD6D65" w:rsidRDefault="00FD6D65" w:rsidP="00FD6D65">
      <w:pPr>
        <w:widowControl w:val="0"/>
        <w:autoSpaceDE w:val="0"/>
        <w:autoSpaceDN w:val="0"/>
        <w:adjustRightInd w:val="0"/>
        <w:rPr>
          <w:sz w:val="20"/>
        </w:rPr>
      </w:pPr>
    </w:p>
    <w:p w:rsidR="00FD6D65" w:rsidRDefault="00FD6D65" w:rsidP="00FD6D65">
      <w:pPr>
        <w:widowControl w:val="0"/>
        <w:autoSpaceDE w:val="0"/>
        <w:autoSpaceDN w:val="0"/>
        <w:adjustRightInd w:val="0"/>
        <w:rPr>
          <w:sz w:val="20"/>
        </w:rPr>
      </w:pPr>
      <w:r>
        <w:rPr>
          <w:sz w:val="20"/>
        </w:rPr>
        <w:t xml:space="preserve">zawarta dnia </w:t>
      </w:r>
      <w:r>
        <w:rPr>
          <w:b/>
          <w:sz w:val="20"/>
        </w:rPr>
        <w:t>……………………….</w:t>
      </w:r>
      <w:r w:rsidRPr="0066651B">
        <w:rPr>
          <w:b/>
          <w:sz w:val="20"/>
        </w:rPr>
        <w:t xml:space="preserve"> r.</w:t>
      </w:r>
      <w:r>
        <w:rPr>
          <w:sz w:val="20"/>
        </w:rPr>
        <w:t xml:space="preserve"> w Poznaniu pomiędzy:</w:t>
      </w:r>
    </w:p>
    <w:p w:rsidR="00FD6D65" w:rsidRDefault="00FD6D65" w:rsidP="00FD6D65">
      <w:pPr>
        <w:widowControl w:val="0"/>
        <w:autoSpaceDE w:val="0"/>
        <w:autoSpaceDN w:val="0"/>
        <w:adjustRightInd w:val="0"/>
        <w:rPr>
          <w:sz w:val="20"/>
        </w:rPr>
      </w:pPr>
      <w:r>
        <w:rPr>
          <w:sz w:val="20"/>
        </w:rPr>
        <w:t>Uniwersytetem im. Adama Mickiewicza, z siedzibą w Poznaniu 61-712, ul. Wieniawskiego 1</w:t>
      </w:r>
    </w:p>
    <w:p w:rsidR="00FD6D65" w:rsidRDefault="00FD6D65" w:rsidP="00FD6D65">
      <w:pPr>
        <w:widowControl w:val="0"/>
        <w:autoSpaceDE w:val="0"/>
        <w:autoSpaceDN w:val="0"/>
        <w:adjustRightInd w:val="0"/>
        <w:jc w:val="both"/>
        <w:rPr>
          <w:sz w:val="20"/>
        </w:rPr>
      </w:pPr>
      <w:r>
        <w:rPr>
          <w:sz w:val="20"/>
        </w:rPr>
        <w:t>w imieniu którego działa na podstawie pełnomocnictwa udzielonego przez Rektora UAM z dnia 1.01.2013 r.</w:t>
      </w:r>
    </w:p>
    <w:p w:rsidR="00FD6D65" w:rsidRDefault="00FD6D65" w:rsidP="00FD6D65">
      <w:pPr>
        <w:widowControl w:val="0"/>
        <w:autoSpaceDE w:val="0"/>
        <w:autoSpaceDN w:val="0"/>
        <w:adjustRightInd w:val="0"/>
        <w:rPr>
          <w:b/>
          <w:bCs/>
          <w:sz w:val="20"/>
        </w:rPr>
      </w:pPr>
      <w:r>
        <w:rPr>
          <w:b/>
          <w:bCs/>
          <w:sz w:val="20"/>
        </w:rPr>
        <w:t>Dyrektor Wydawnictwa Naukowego UAM</w:t>
      </w:r>
      <w:r w:rsidR="005A4112">
        <w:rPr>
          <w:b/>
          <w:bCs/>
          <w:sz w:val="20"/>
        </w:rPr>
        <w:t xml:space="preserve"> –</w:t>
      </w:r>
      <w:r>
        <w:rPr>
          <w:b/>
          <w:bCs/>
          <w:sz w:val="20"/>
        </w:rPr>
        <w:t xml:space="preserve"> mgr Marzenna Ledzion-Markowska.</w:t>
      </w:r>
    </w:p>
    <w:p w:rsidR="00FD6D65" w:rsidRDefault="00FD6D65" w:rsidP="00FD6D65">
      <w:pPr>
        <w:widowControl w:val="0"/>
        <w:autoSpaceDE w:val="0"/>
        <w:autoSpaceDN w:val="0"/>
        <w:adjustRightInd w:val="0"/>
        <w:jc w:val="both"/>
        <w:rPr>
          <w:sz w:val="20"/>
        </w:rPr>
      </w:pPr>
      <w:r>
        <w:rPr>
          <w:sz w:val="20"/>
        </w:rPr>
        <w:t xml:space="preserve">zwanym w dalszej części umowy „Wydawcą”, </w:t>
      </w:r>
    </w:p>
    <w:p w:rsidR="00FD6D65" w:rsidRPr="00872411" w:rsidRDefault="00FD6D65" w:rsidP="00FD6D65">
      <w:pPr>
        <w:widowControl w:val="0"/>
        <w:autoSpaceDE w:val="0"/>
        <w:autoSpaceDN w:val="0"/>
        <w:adjustRightInd w:val="0"/>
        <w:jc w:val="both"/>
        <w:rPr>
          <w:sz w:val="20"/>
        </w:rPr>
      </w:pPr>
      <w:r w:rsidRPr="00872411">
        <w:rPr>
          <w:sz w:val="20"/>
        </w:rPr>
        <w:t>a</w:t>
      </w:r>
    </w:p>
    <w:p w:rsidR="00FD6D65" w:rsidRPr="00CB1928" w:rsidRDefault="00FD6D65" w:rsidP="00FD6D65">
      <w:pPr>
        <w:pStyle w:val="Lista"/>
        <w:tabs>
          <w:tab w:val="clear" w:pos="720"/>
          <w:tab w:val="left" w:pos="0"/>
        </w:tabs>
        <w:spacing w:after="0" w:line="240" w:lineRule="auto"/>
        <w:ind w:hanging="720"/>
        <w:rPr>
          <w:b/>
        </w:rPr>
      </w:pPr>
      <w:r>
        <w:rPr>
          <w:b/>
        </w:rPr>
        <w:t>p. ………………………………..</w:t>
      </w:r>
      <w:r w:rsidRPr="00872411">
        <w:rPr>
          <w:b/>
        </w:rPr>
        <w:t>,</w:t>
      </w:r>
      <w:r w:rsidR="00D84BAD">
        <w:rPr>
          <w:b/>
        </w:rPr>
        <w:t xml:space="preserve"> </w:t>
      </w:r>
      <w:r>
        <w:t>zam.:………………………………………………………</w:t>
      </w:r>
      <w:r w:rsidRPr="00872411">
        <w:t>…………</w:t>
      </w:r>
    </w:p>
    <w:p w:rsidR="00FD6D65" w:rsidRPr="00872411" w:rsidRDefault="00FD6D65" w:rsidP="00FD6D65">
      <w:pPr>
        <w:pStyle w:val="Lista"/>
        <w:tabs>
          <w:tab w:val="clear" w:pos="720"/>
          <w:tab w:val="left" w:pos="0"/>
        </w:tabs>
        <w:spacing w:after="0" w:line="240" w:lineRule="auto"/>
        <w:ind w:hanging="720"/>
      </w:pPr>
    </w:p>
    <w:p w:rsidR="00FD6D65" w:rsidRPr="00C65D2E" w:rsidRDefault="00FD6D65" w:rsidP="00FD6D65">
      <w:pPr>
        <w:pStyle w:val="Lista"/>
        <w:tabs>
          <w:tab w:val="clear" w:pos="720"/>
          <w:tab w:val="left" w:pos="0"/>
        </w:tabs>
        <w:spacing w:after="0" w:line="240" w:lineRule="auto"/>
        <w:ind w:hanging="720"/>
        <w:rPr>
          <w:b/>
        </w:rPr>
      </w:pPr>
    </w:p>
    <w:p w:rsidR="00FD6D65" w:rsidRDefault="00FD6D65" w:rsidP="00FD6D65">
      <w:pPr>
        <w:widowControl w:val="0"/>
        <w:autoSpaceDE w:val="0"/>
        <w:autoSpaceDN w:val="0"/>
        <w:adjustRightInd w:val="0"/>
        <w:jc w:val="both"/>
        <w:rPr>
          <w:sz w:val="20"/>
        </w:rPr>
      </w:pPr>
      <w:r>
        <w:rPr>
          <w:sz w:val="20"/>
        </w:rPr>
        <w:t>zwanym w dalszej części umowy „Autorem”.</w:t>
      </w:r>
    </w:p>
    <w:p w:rsidR="0000247D" w:rsidRDefault="0000247D" w:rsidP="00FD6D65">
      <w:pPr>
        <w:widowControl w:val="0"/>
        <w:autoSpaceDE w:val="0"/>
        <w:autoSpaceDN w:val="0"/>
        <w:adjustRightInd w:val="0"/>
        <w:jc w:val="center"/>
        <w:rPr>
          <w:sz w:val="20"/>
        </w:rPr>
      </w:pPr>
    </w:p>
    <w:p w:rsidR="00FD6D65" w:rsidRDefault="00FD6D65" w:rsidP="00FD6D65">
      <w:pPr>
        <w:widowControl w:val="0"/>
        <w:autoSpaceDE w:val="0"/>
        <w:autoSpaceDN w:val="0"/>
        <w:adjustRightInd w:val="0"/>
        <w:jc w:val="center"/>
        <w:rPr>
          <w:sz w:val="20"/>
        </w:rPr>
      </w:pPr>
      <w:r>
        <w:rPr>
          <w:sz w:val="20"/>
        </w:rPr>
        <w:t>§ 1</w:t>
      </w:r>
    </w:p>
    <w:p w:rsidR="00FD6D65" w:rsidRPr="00097D00" w:rsidRDefault="00FD6D65" w:rsidP="00097D00">
      <w:pPr>
        <w:pStyle w:val="Akapitzlist"/>
        <w:widowControl w:val="0"/>
        <w:numPr>
          <w:ilvl w:val="0"/>
          <w:numId w:val="18"/>
        </w:numPr>
        <w:autoSpaceDE w:val="0"/>
        <w:autoSpaceDN w:val="0"/>
        <w:adjustRightInd w:val="0"/>
        <w:ind w:left="357" w:hanging="357"/>
        <w:rPr>
          <w:sz w:val="20"/>
        </w:rPr>
      </w:pPr>
      <w:r w:rsidRPr="00097D00">
        <w:rPr>
          <w:sz w:val="20"/>
        </w:rPr>
        <w:t xml:space="preserve">Autor oświadcza, że </w:t>
      </w:r>
      <w:r w:rsidR="0000247D" w:rsidRPr="00097D00">
        <w:rPr>
          <w:sz w:val="20"/>
        </w:rPr>
        <w:t xml:space="preserve">jest twórcą </w:t>
      </w:r>
      <w:r w:rsidRPr="00097D00">
        <w:rPr>
          <w:sz w:val="20"/>
        </w:rPr>
        <w:t>artykuł</w:t>
      </w:r>
      <w:r w:rsidR="0000247D" w:rsidRPr="00097D00">
        <w:rPr>
          <w:sz w:val="20"/>
        </w:rPr>
        <w:t>u</w:t>
      </w:r>
      <w:r w:rsidRPr="00097D00">
        <w:rPr>
          <w:sz w:val="20"/>
        </w:rPr>
        <w:t>/</w:t>
      </w:r>
      <w:r w:rsidR="0000247D" w:rsidRPr="00097D00">
        <w:rPr>
          <w:sz w:val="20"/>
        </w:rPr>
        <w:t>ów</w:t>
      </w:r>
      <w:r w:rsidRPr="00097D00">
        <w:rPr>
          <w:sz w:val="20"/>
        </w:rPr>
        <w:t>:</w:t>
      </w:r>
    </w:p>
    <w:p w:rsidR="00FD6D65" w:rsidRPr="00097D00" w:rsidRDefault="00FD6D65" w:rsidP="00FD6D65">
      <w:pPr>
        <w:widowControl w:val="0"/>
        <w:autoSpaceDE w:val="0"/>
        <w:autoSpaceDN w:val="0"/>
        <w:adjustRightInd w:val="0"/>
        <w:jc w:val="center"/>
        <w:rPr>
          <w:sz w:val="20"/>
        </w:rPr>
      </w:pPr>
      <w:r w:rsidRPr="00097D00">
        <w:rPr>
          <w:sz w:val="20"/>
        </w:rPr>
        <w:t>………………………………………………………………………………………………………………………………………………………………………………………………………………………………………………</w:t>
      </w:r>
    </w:p>
    <w:p w:rsidR="00FD6D65" w:rsidRPr="00097D00" w:rsidRDefault="00FD6D65" w:rsidP="00097D00">
      <w:pPr>
        <w:widowControl w:val="0"/>
        <w:autoSpaceDE w:val="0"/>
        <w:autoSpaceDN w:val="0"/>
        <w:adjustRightInd w:val="0"/>
        <w:jc w:val="both"/>
        <w:rPr>
          <w:sz w:val="20"/>
        </w:rPr>
      </w:pPr>
      <w:r w:rsidRPr="00097D00">
        <w:rPr>
          <w:sz w:val="20"/>
        </w:rPr>
        <w:t>z</w:t>
      </w:r>
      <w:r w:rsidR="0000247D" w:rsidRPr="00097D00">
        <w:rPr>
          <w:sz w:val="20"/>
        </w:rPr>
        <w:t>wanego</w:t>
      </w:r>
      <w:r w:rsidRPr="00097D00">
        <w:rPr>
          <w:sz w:val="20"/>
        </w:rPr>
        <w:t>/</w:t>
      </w:r>
      <w:r w:rsidR="0000247D" w:rsidRPr="00097D00">
        <w:rPr>
          <w:sz w:val="20"/>
        </w:rPr>
        <w:t>ych</w:t>
      </w:r>
      <w:r w:rsidRPr="00097D00">
        <w:rPr>
          <w:sz w:val="20"/>
        </w:rPr>
        <w:t xml:space="preserve"> dalej „Utworem”</w:t>
      </w:r>
      <w:r w:rsidR="00011497" w:rsidRPr="00097D00">
        <w:rPr>
          <w:sz w:val="20"/>
        </w:rPr>
        <w:t xml:space="preserve">, </w:t>
      </w:r>
      <w:r w:rsidR="0000247D" w:rsidRPr="00097D00">
        <w:rPr>
          <w:sz w:val="20"/>
        </w:rPr>
        <w:t xml:space="preserve">który </w:t>
      </w:r>
      <w:r w:rsidR="00011497" w:rsidRPr="00097D00">
        <w:rPr>
          <w:sz w:val="20"/>
        </w:rPr>
        <w:t>wchodzi</w:t>
      </w:r>
      <w:r w:rsidRPr="00097D00">
        <w:rPr>
          <w:sz w:val="20"/>
        </w:rPr>
        <w:t xml:space="preserve"> w skład </w:t>
      </w:r>
      <w:r w:rsidRPr="00097D00">
        <w:rPr>
          <w:b/>
          <w:sz w:val="20"/>
        </w:rPr>
        <w:t>czasopisma (nr i rok wydania):</w:t>
      </w:r>
      <w:r w:rsidR="00D86FB5" w:rsidRPr="00097D00">
        <w:rPr>
          <w:sz w:val="20"/>
        </w:rPr>
        <w:t xml:space="preserve"> </w:t>
      </w:r>
      <w:r w:rsidRPr="00097D00">
        <w:rPr>
          <w:sz w:val="20"/>
        </w:rPr>
        <w:t>………………………………………………………………………………………</w:t>
      </w:r>
      <w:r w:rsidR="002040C8">
        <w:rPr>
          <w:sz w:val="20"/>
        </w:rPr>
        <w:t>……………………….</w:t>
      </w:r>
    </w:p>
    <w:p w:rsidR="00FD6D65" w:rsidRPr="00A9234A" w:rsidRDefault="00FD6D65" w:rsidP="00FD6D65">
      <w:pPr>
        <w:widowControl w:val="0"/>
        <w:autoSpaceDE w:val="0"/>
        <w:autoSpaceDN w:val="0"/>
        <w:adjustRightInd w:val="0"/>
        <w:jc w:val="center"/>
        <w:rPr>
          <w:b/>
          <w:color w:val="FF0000"/>
          <w:sz w:val="20"/>
        </w:rPr>
      </w:pPr>
    </w:p>
    <w:p w:rsidR="00FD6D65" w:rsidRDefault="0000247D" w:rsidP="00FD6D65">
      <w:pPr>
        <w:widowControl w:val="0"/>
        <w:autoSpaceDE w:val="0"/>
        <w:autoSpaceDN w:val="0"/>
        <w:adjustRightInd w:val="0"/>
        <w:jc w:val="center"/>
        <w:rPr>
          <w:sz w:val="20"/>
        </w:rPr>
      </w:pPr>
      <w:r>
        <w:rPr>
          <w:sz w:val="20"/>
        </w:rPr>
        <w:t>§ 2</w:t>
      </w:r>
    </w:p>
    <w:p w:rsidR="0000247D" w:rsidRPr="000959AE" w:rsidRDefault="0000247D" w:rsidP="00097D00">
      <w:pPr>
        <w:widowControl w:val="0"/>
        <w:numPr>
          <w:ilvl w:val="0"/>
          <w:numId w:val="1"/>
        </w:numPr>
        <w:tabs>
          <w:tab w:val="clear" w:pos="720"/>
        </w:tabs>
        <w:autoSpaceDE w:val="0"/>
        <w:autoSpaceDN w:val="0"/>
        <w:adjustRightInd w:val="0"/>
        <w:ind w:left="357" w:hanging="357"/>
        <w:jc w:val="both"/>
        <w:rPr>
          <w:sz w:val="20"/>
        </w:rPr>
      </w:pPr>
      <w:r w:rsidRPr="0005398D">
        <w:rPr>
          <w:sz w:val="20"/>
        </w:rPr>
        <w:t>Autor oświadcza, że Utwór ma charakter oryginalny i zapewnia, że został stworzony z poszanowaniem praw autorskich innych osób oraz z poszanowaniem dóbr osobistych osób trzecich.</w:t>
      </w:r>
    </w:p>
    <w:p w:rsidR="0000247D" w:rsidRDefault="0000247D" w:rsidP="0000247D">
      <w:pPr>
        <w:widowControl w:val="0"/>
        <w:numPr>
          <w:ilvl w:val="0"/>
          <w:numId w:val="1"/>
        </w:numPr>
        <w:tabs>
          <w:tab w:val="clear" w:pos="720"/>
        </w:tabs>
        <w:autoSpaceDE w:val="0"/>
        <w:autoSpaceDN w:val="0"/>
        <w:adjustRightInd w:val="0"/>
        <w:ind w:left="357" w:hanging="357"/>
        <w:jc w:val="both"/>
        <w:rPr>
          <w:sz w:val="20"/>
        </w:rPr>
      </w:pPr>
      <w:r w:rsidRPr="0000247D">
        <w:rPr>
          <w:sz w:val="20"/>
        </w:rPr>
        <w:t xml:space="preserve">Autor oświadcza, że dostarczony Wydawcy </w:t>
      </w:r>
      <w:r w:rsidRPr="0000247D">
        <w:rPr>
          <w:b/>
          <w:sz w:val="20"/>
        </w:rPr>
        <w:t>Utwór jest jego ostateczną wersją oraz że jest przygotowany pod względem merytorycznym, formalnym i językowym ze starannością i na poziomie wymaganym przy wydawaniu tego rodzaju utworów.</w:t>
      </w:r>
    </w:p>
    <w:p w:rsidR="0000247D" w:rsidRPr="0000247D" w:rsidRDefault="0000247D" w:rsidP="0000247D">
      <w:pPr>
        <w:widowControl w:val="0"/>
        <w:numPr>
          <w:ilvl w:val="0"/>
          <w:numId w:val="1"/>
        </w:numPr>
        <w:tabs>
          <w:tab w:val="clear" w:pos="720"/>
        </w:tabs>
        <w:autoSpaceDE w:val="0"/>
        <w:autoSpaceDN w:val="0"/>
        <w:adjustRightInd w:val="0"/>
        <w:ind w:left="357" w:hanging="357"/>
        <w:jc w:val="both"/>
        <w:rPr>
          <w:sz w:val="20"/>
        </w:rPr>
      </w:pPr>
      <w:r w:rsidRPr="0000247D">
        <w:rPr>
          <w:sz w:val="20"/>
        </w:rPr>
        <w:t>Autor oświadcza, że jego prawa autorskie do Utworu nie są ograniczone jakimikolwiek prawami osób trzecich, a nadto że korzystanie z Utworu i rozporządzanie nim przez Wydawcę zgodnie z treścią niniejszej umowy nie naruszy jakichkolwiek praw osób trzecich. W przypadku pojawienia się roszczeń z tego tytułu, Autor zobowiązuje się do ich zaspokojenia oraz do pokrycia wszelkich kosztów, wydatków i szkód, jakie Wydawca poniósł na skutek zgłoszenia takich roszczeń, w terminie 14 dni od otrzymania wezwania od Wydawcy bądź innych osób.</w:t>
      </w:r>
    </w:p>
    <w:p w:rsidR="00FD6D65" w:rsidRDefault="0000247D" w:rsidP="00FD6D65">
      <w:pPr>
        <w:widowControl w:val="0"/>
        <w:tabs>
          <w:tab w:val="left" w:pos="0"/>
        </w:tabs>
        <w:autoSpaceDE w:val="0"/>
        <w:autoSpaceDN w:val="0"/>
        <w:adjustRightInd w:val="0"/>
        <w:ind w:left="720" w:hanging="720"/>
        <w:jc w:val="center"/>
        <w:rPr>
          <w:sz w:val="20"/>
        </w:rPr>
      </w:pPr>
      <w:r>
        <w:rPr>
          <w:sz w:val="20"/>
        </w:rPr>
        <w:t>§ 3</w:t>
      </w:r>
    </w:p>
    <w:p w:rsidR="00C92845" w:rsidRPr="0035203D" w:rsidRDefault="00097D00" w:rsidP="008C7C3E">
      <w:pPr>
        <w:widowControl w:val="0"/>
        <w:numPr>
          <w:ilvl w:val="0"/>
          <w:numId w:val="12"/>
        </w:numPr>
        <w:autoSpaceDE w:val="0"/>
        <w:autoSpaceDN w:val="0"/>
        <w:adjustRightInd w:val="0"/>
        <w:ind w:left="357" w:hanging="357"/>
        <w:jc w:val="both"/>
        <w:rPr>
          <w:sz w:val="20"/>
        </w:rPr>
      </w:pPr>
      <w:r w:rsidRPr="0035203D">
        <w:rPr>
          <w:sz w:val="20"/>
        </w:rPr>
        <w:t xml:space="preserve">Autor </w:t>
      </w:r>
      <w:r w:rsidR="00E37C02" w:rsidRPr="0035203D">
        <w:rPr>
          <w:sz w:val="20"/>
        </w:rPr>
        <w:t xml:space="preserve">oświadcza, że </w:t>
      </w:r>
      <w:r w:rsidR="00E37C02" w:rsidRPr="0035203D">
        <w:rPr>
          <w:b/>
          <w:bCs/>
          <w:sz w:val="20"/>
        </w:rPr>
        <w:t xml:space="preserve">udziela Wydawcy licencji niewyłącznej </w:t>
      </w:r>
      <w:r w:rsidR="00E37C02" w:rsidRPr="0035203D">
        <w:rPr>
          <w:sz w:val="20"/>
        </w:rPr>
        <w:t xml:space="preserve">na korzystanie z Utworu, w całości, jak i w części, określonego w § 1 </w:t>
      </w:r>
      <w:r w:rsidRPr="0035203D">
        <w:rPr>
          <w:sz w:val="20"/>
        </w:rPr>
        <w:t>ust.</w:t>
      </w:r>
      <w:r w:rsidR="00E37C02" w:rsidRPr="0035203D">
        <w:rPr>
          <w:sz w:val="20"/>
        </w:rPr>
        <w:t>1, na wszystkich znanych polach eksploatacji</w:t>
      </w:r>
      <w:r w:rsidR="00360DA6" w:rsidRPr="0035203D">
        <w:rPr>
          <w:sz w:val="20"/>
        </w:rPr>
        <w:t xml:space="preserve">, </w:t>
      </w:r>
      <w:r w:rsidR="00360DA6" w:rsidRPr="00C92845">
        <w:rPr>
          <w:sz w:val="20"/>
          <w:szCs w:val="20"/>
        </w:rPr>
        <w:t>o których mowa w art. 50 ustawy o prawach autorskich i prawach pokrewnych,</w:t>
      </w:r>
      <w:r w:rsidR="00D86FB5">
        <w:rPr>
          <w:sz w:val="20"/>
          <w:szCs w:val="20"/>
        </w:rPr>
        <w:t xml:space="preserve"> </w:t>
      </w:r>
      <w:r w:rsidR="00360DA6" w:rsidRPr="00C92845">
        <w:rPr>
          <w:sz w:val="20"/>
          <w:szCs w:val="20"/>
        </w:rPr>
        <w:t>w tym na następujących polach eksploatacji</w:t>
      </w:r>
      <w:r w:rsidR="00E37C02" w:rsidRPr="0035203D">
        <w:rPr>
          <w:sz w:val="20"/>
        </w:rPr>
        <w:t>:</w:t>
      </w:r>
    </w:p>
    <w:p w:rsidR="00C92845" w:rsidRPr="00C92845" w:rsidRDefault="00C92845" w:rsidP="00C92845">
      <w:pPr>
        <w:widowControl w:val="0"/>
        <w:numPr>
          <w:ilvl w:val="0"/>
          <w:numId w:val="21"/>
        </w:numPr>
        <w:autoSpaceDE w:val="0"/>
        <w:autoSpaceDN w:val="0"/>
        <w:adjustRightInd w:val="0"/>
        <w:ind w:left="697" w:hanging="357"/>
        <w:jc w:val="both"/>
        <w:rPr>
          <w:sz w:val="20"/>
          <w:szCs w:val="20"/>
        </w:rPr>
      </w:pPr>
      <w:r w:rsidRPr="00C92845">
        <w:rPr>
          <w:sz w:val="20"/>
          <w:szCs w:val="20"/>
        </w:rPr>
        <w:t>digitalizacja Utworu dowolną techniką do formatu wybranego przez Wydawcę,</w:t>
      </w:r>
    </w:p>
    <w:p w:rsidR="00C92845" w:rsidRPr="00C92845" w:rsidRDefault="00C92845" w:rsidP="00C92845">
      <w:pPr>
        <w:widowControl w:val="0"/>
        <w:numPr>
          <w:ilvl w:val="0"/>
          <w:numId w:val="21"/>
        </w:numPr>
        <w:autoSpaceDE w:val="0"/>
        <w:autoSpaceDN w:val="0"/>
        <w:adjustRightInd w:val="0"/>
        <w:ind w:left="697" w:hanging="357"/>
        <w:jc w:val="both"/>
        <w:rPr>
          <w:sz w:val="20"/>
          <w:szCs w:val="20"/>
        </w:rPr>
      </w:pPr>
      <w:r w:rsidRPr="00C92845">
        <w:rPr>
          <w:sz w:val="20"/>
          <w:szCs w:val="20"/>
        </w:rPr>
        <w:t>utrwalanie Utworu w pamięci komputerów, w tym spełniających funkcje serwerów,</w:t>
      </w:r>
    </w:p>
    <w:p w:rsidR="00360DA6" w:rsidRDefault="00C92845" w:rsidP="0035203D">
      <w:pPr>
        <w:widowControl w:val="0"/>
        <w:numPr>
          <w:ilvl w:val="0"/>
          <w:numId w:val="21"/>
        </w:numPr>
        <w:autoSpaceDE w:val="0"/>
        <w:autoSpaceDN w:val="0"/>
        <w:adjustRightInd w:val="0"/>
        <w:ind w:left="697" w:hanging="357"/>
        <w:jc w:val="both"/>
        <w:rPr>
          <w:sz w:val="20"/>
          <w:szCs w:val="20"/>
        </w:rPr>
      </w:pPr>
      <w:r w:rsidRPr="00C92845">
        <w:rPr>
          <w:sz w:val="20"/>
          <w:szCs w:val="20"/>
        </w:rPr>
        <w:t>zwielokrotnianie Utworu dowolną techniką, w tym techniką</w:t>
      </w:r>
      <w:r w:rsidR="00360DA6">
        <w:rPr>
          <w:sz w:val="20"/>
          <w:szCs w:val="20"/>
        </w:rPr>
        <w:t xml:space="preserve"> drukarską, </w:t>
      </w:r>
      <w:r w:rsidRPr="00C92845">
        <w:rPr>
          <w:sz w:val="20"/>
          <w:szCs w:val="20"/>
        </w:rPr>
        <w:t>reprograficzną, zapisu magnetycznego oraz techniką cyfrową, w szczególności w postaci książki elektronicznej (e-book), audiobooku oraz w sieciach multimedialnych, w tym typu Internet i Intranet, w szczególności on-line, a także poprzez wydruk komputerowy, na każdym znanym w dacie podpisania niniejszej umowy nośniku,</w:t>
      </w:r>
    </w:p>
    <w:p w:rsidR="00360DA6" w:rsidRDefault="00C92845" w:rsidP="0035203D">
      <w:pPr>
        <w:widowControl w:val="0"/>
        <w:numPr>
          <w:ilvl w:val="0"/>
          <w:numId w:val="21"/>
        </w:numPr>
        <w:autoSpaceDE w:val="0"/>
        <w:autoSpaceDN w:val="0"/>
        <w:adjustRightInd w:val="0"/>
        <w:ind w:left="697" w:hanging="357"/>
        <w:jc w:val="both"/>
        <w:rPr>
          <w:sz w:val="20"/>
          <w:szCs w:val="20"/>
        </w:rPr>
      </w:pPr>
      <w:r w:rsidRPr="00360DA6">
        <w:rPr>
          <w:sz w:val="20"/>
          <w:szCs w:val="20"/>
        </w:rPr>
        <w:t xml:space="preserve">rozpowszechnianie Utworu odrębnie lub w ramach utworów zbiorowych, poprzez wprowadzanie do obrotu jego egzemplarzy, w szczególności w postaci </w:t>
      </w:r>
      <w:r w:rsidR="00360DA6">
        <w:rPr>
          <w:sz w:val="20"/>
        </w:rPr>
        <w:t>drukowanej,</w:t>
      </w:r>
      <w:r w:rsidR="00D86FB5">
        <w:rPr>
          <w:sz w:val="20"/>
        </w:rPr>
        <w:t xml:space="preserve"> </w:t>
      </w:r>
      <w:r w:rsidRPr="00360DA6">
        <w:rPr>
          <w:sz w:val="20"/>
          <w:szCs w:val="20"/>
        </w:rPr>
        <w:t xml:space="preserve">elektronicznej (e-book), audiobooku, wydawnictw elektronicznych, w dziełach zbiorowych typu elektronicznych baz danych, w produktach elektronicznych i cyfrowych, w tym w ramach elektronicznych i cyfrowych baz (zbiorów) danych, w tym baz, dostępnych poprzez sieci multimedialne, np. typu Intranet i Internet, jako produktami odrębnymi lub wspólnie z innymi produktami (w tym wydawnictwami oraz w ramach utworów zbiorowych), </w:t>
      </w:r>
    </w:p>
    <w:p w:rsidR="00C92845" w:rsidRPr="0035203D" w:rsidRDefault="00C92845" w:rsidP="0035203D">
      <w:pPr>
        <w:widowControl w:val="0"/>
        <w:numPr>
          <w:ilvl w:val="0"/>
          <w:numId w:val="21"/>
        </w:numPr>
        <w:autoSpaceDE w:val="0"/>
        <w:autoSpaceDN w:val="0"/>
        <w:adjustRightInd w:val="0"/>
        <w:ind w:left="697" w:hanging="357"/>
        <w:jc w:val="both"/>
        <w:rPr>
          <w:sz w:val="20"/>
          <w:szCs w:val="20"/>
        </w:rPr>
      </w:pPr>
      <w:r w:rsidRPr="00360DA6">
        <w:rPr>
          <w:rFonts w:ascii="Open Sans" w:hAnsi="Open Sans"/>
          <w:sz w:val="20"/>
          <w:szCs w:val="20"/>
        </w:rPr>
        <w:t xml:space="preserve">w zakresie obrotu oryginałem albo egzemplarzami Utworu </w:t>
      </w:r>
      <w:r w:rsidRPr="00360DA6">
        <w:rPr>
          <w:sz w:val="20"/>
          <w:szCs w:val="20"/>
        </w:rPr>
        <w:t>wprowadza</w:t>
      </w:r>
      <w:r w:rsidR="00D86FB5">
        <w:rPr>
          <w:sz w:val="20"/>
          <w:szCs w:val="20"/>
        </w:rPr>
        <w:t xml:space="preserve">nie do obrotu jego egzemplarzy – </w:t>
      </w:r>
      <w:r w:rsidRPr="00360DA6">
        <w:rPr>
          <w:sz w:val="20"/>
          <w:szCs w:val="20"/>
        </w:rPr>
        <w:t xml:space="preserve"> </w:t>
      </w:r>
      <w:r w:rsidRPr="00360DA6">
        <w:rPr>
          <w:rFonts w:ascii="Open Sans" w:hAnsi="Open Sans"/>
          <w:sz w:val="20"/>
          <w:szCs w:val="20"/>
        </w:rPr>
        <w:t>wprowadzanie do obrotu, użyczenie lub najem oryginału albo egzemplarzy,</w:t>
      </w:r>
      <w:r w:rsidRPr="00360DA6">
        <w:rPr>
          <w:sz w:val="20"/>
          <w:szCs w:val="20"/>
        </w:rPr>
        <w:t xml:space="preserve"> w tym dla sieci bibliotek i czytelni, w tym elekt</w:t>
      </w:r>
      <w:r w:rsidRPr="0035203D">
        <w:rPr>
          <w:sz w:val="20"/>
          <w:szCs w:val="20"/>
        </w:rPr>
        <w:t xml:space="preserve">ronicznych i cyfrowych, </w:t>
      </w:r>
    </w:p>
    <w:p w:rsidR="00C92845" w:rsidRPr="00C92845" w:rsidRDefault="00C92845" w:rsidP="00C92845">
      <w:pPr>
        <w:widowControl w:val="0"/>
        <w:numPr>
          <w:ilvl w:val="0"/>
          <w:numId w:val="21"/>
        </w:numPr>
        <w:autoSpaceDE w:val="0"/>
        <w:autoSpaceDN w:val="0"/>
        <w:adjustRightInd w:val="0"/>
        <w:ind w:left="697" w:hanging="357"/>
        <w:jc w:val="both"/>
        <w:rPr>
          <w:sz w:val="20"/>
          <w:szCs w:val="20"/>
        </w:rPr>
      </w:pPr>
      <w:r w:rsidRPr="00C92845">
        <w:rPr>
          <w:sz w:val="20"/>
          <w:szCs w:val="20"/>
        </w:rPr>
        <w:t>udostępnianie, w tym także przesyłanie za pośrednictwem sieci multimedialnych w szczególności Internetu i Intranetu, w ramach komunikacji na życzenie, w tym również publiczne udostępnianie Utworu w taki sposób, aby każdy mógł mieć do niego dostęp w miejscu i czasie przez siebie wybranym,</w:t>
      </w:r>
    </w:p>
    <w:p w:rsidR="00C92845" w:rsidRDefault="00C92845" w:rsidP="00C92845">
      <w:pPr>
        <w:widowControl w:val="0"/>
        <w:numPr>
          <w:ilvl w:val="0"/>
          <w:numId w:val="21"/>
        </w:numPr>
        <w:autoSpaceDE w:val="0"/>
        <w:autoSpaceDN w:val="0"/>
        <w:adjustRightInd w:val="0"/>
        <w:ind w:left="697" w:hanging="357"/>
        <w:jc w:val="both"/>
        <w:rPr>
          <w:sz w:val="20"/>
          <w:szCs w:val="20"/>
        </w:rPr>
      </w:pPr>
      <w:r w:rsidRPr="00C92845">
        <w:rPr>
          <w:sz w:val="20"/>
          <w:szCs w:val="20"/>
        </w:rPr>
        <w:t>wykorzystywania całości, jak i fragmentów Utworu dla celów informacyjnych, promocyjnych i reklamowych,</w:t>
      </w:r>
    </w:p>
    <w:p w:rsidR="00D86FB5" w:rsidRPr="00C92845" w:rsidRDefault="00D86FB5" w:rsidP="00D86FB5">
      <w:pPr>
        <w:widowControl w:val="0"/>
        <w:autoSpaceDE w:val="0"/>
        <w:autoSpaceDN w:val="0"/>
        <w:adjustRightInd w:val="0"/>
        <w:jc w:val="both"/>
        <w:rPr>
          <w:sz w:val="20"/>
          <w:szCs w:val="20"/>
        </w:rPr>
      </w:pPr>
    </w:p>
    <w:p w:rsidR="00C92845" w:rsidRDefault="00C92845" w:rsidP="00C92845">
      <w:pPr>
        <w:widowControl w:val="0"/>
        <w:numPr>
          <w:ilvl w:val="0"/>
          <w:numId w:val="21"/>
        </w:numPr>
        <w:autoSpaceDE w:val="0"/>
        <w:autoSpaceDN w:val="0"/>
        <w:adjustRightInd w:val="0"/>
        <w:ind w:left="697" w:hanging="357"/>
        <w:jc w:val="both"/>
        <w:rPr>
          <w:sz w:val="20"/>
          <w:szCs w:val="20"/>
        </w:rPr>
      </w:pPr>
      <w:r w:rsidRPr="00C92845">
        <w:rPr>
          <w:sz w:val="20"/>
          <w:szCs w:val="20"/>
        </w:rPr>
        <w:t xml:space="preserve">wykorzystywania całości, jak i fragmentów Utworu w ramach kompilacji lub połączeń z innymi </w:t>
      </w:r>
      <w:r w:rsidRPr="00C92845">
        <w:rPr>
          <w:sz w:val="20"/>
          <w:szCs w:val="20"/>
        </w:rPr>
        <w:lastRenderedPageBreak/>
        <w:t xml:space="preserve">utworami, w tym publikacji zbiorowej, </w:t>
      </w:r>
    </w:p>
    <w:p w:rsidR="00A00841" w:rsidRPr="00A00841" w:rsidRDefault="00A00841" w:rsidP="00894392">
      <w:pPr>
        <w:widowControl w:val="0"/>
        <w:numPr>
          <w:ilvl w:val="0"/>
          <w:numId w:val="21"/>
        </w:numPr>
        <w:autoSpaceDE w:val="0"/>
        <w:autoSpaceDN w:val="0"/>
        <w:adjustRightInd w:val="0"/>
        <w:ind w:left="697" w:hanging="357"/>
        <w:jc w:val="both"/>
        <w:rPr>
          <w:sz w:val="20"/>
          <w:szCs w:val="20"/>
        </w:rPr>
      </w:pPr>
      <w:r w:rsidRPr="00A00841">
        <w:rPr>
          <w:bCs/>
          <w:sz w:val="20"/>
          <w:szCs w:val="20"/>
        </w:rPr>
        <w:t>rozpowszechniania</w:t>
      </w:r>
      <w:r w:rsidR="00D86FB5">
        <w:rPr>
          <w:bCs/>
          <w:sz w:val="20"/>
          <w:szCs w:val="20"/>
        </w:rPr>
        <w:t xml:space="preserve"> </w:t>
      </w:r>
      <w:r w:rsidRPr="00A00841">
        <w:rPr>
          <w:sz w:val="20"/>
          <w:szCs w:val="20"/>
        </w:rPr>
        <w:t>Utworu na zasadach licencji (sublicencji) wolnego dostępu (typu open access lub creative commons).</w:t>
      </w:r>
    </w:p>
    <w:p w:rsidR="00C92845" w:rsidRPr="00C92845" w:rsidRDefault="00C92845" w:rsidP="00C92845">
      <w:pPr>
        <w:widowControl w:val="0"/>
        <w:numPr>
          <w:ilvl w:val="2"/>
          <w:numId w:val="19"/>
        </w:numPr>
        <w:autoSpaceDE w:val="0"/>
        <w:autoSpaceDN w:val="0"/>
        <w:adjustRightInd w:val="0"/>
        <w:ind w:left="357" w:hanging="357"/>
        <w:rPr>
          <w:sz w:val="20"/>
          <w:szCs w:val="20"/>
        </w:rPr>
      </w:pPr>
      <w:r w:rsidRPr="00C92845">
        <w:rPr>
          <w:sz w:val="20"/>
        </w:rPr>
        <w:t>Autor</w:t>
      </w:r>
      <w:r w:rsidRPr="00C92845">
        <w:rPr>
          <w:sz w:val="20"/>
          <w:szCs w:val="20"/>
        </w:rPr>
        <w:t xml:space="preserve"> oświadcza, że </w:t>
      </w:r>
      <w:r w:rsidRPr="00C92845">
        <w:rPr>
          <w:b/>
          <w:bCs/>
          <w:sz w:val="20"/>
          <w:szCs w:val="20"/>
        </w:rPr>
        <w:t>licencja niewyłączna</w:t>
      </w:r>
      <w:r w:rsidR="0035203D">
        <w:rPr>
          <w:sz w:val="20"/>
          <w:szCs w:val="20"/>
        </w:rPr>
        <w:t xml:space="preserve"> opisana w ust. 1</w:t>
      </w:r>
      <w:r w:rsidRPr="00C92845">
        <w:rPr>
          <w:sz w:val="20"/>
          <w:szCs w:val="20"/>
        </w:rPr>
        <w:t xml:space="preserve"> zostaje Wydawcy udzielona: </w:t>
      </w:r>
    </w:p>
    <w:p w:rsidR="00C92845" w:rsidRPr="00C44D92" w:rsidRDefault="00C92845" w:rsidP="00C92845">
      <w:pPr>
        <w:widowControl w:val="0"/>
        <w:numPr>
          <w:ilvl w:val="3"/>
          <w:numId w:val="19"/>
        </w:numPr>
        <w:autoSpaceDE w:val="0"/>
        <w:autoSpaceDN w:val="0"/>
        <w:adjustRightInd w:val="0"/>
        <w:ind w:left="697" w:hanging="357"/>
        <w:jc w:val="both"/>
        <w:rPr>
          <w:b/>
          <w:sz w:val="20"/>
          <w:szCs w:val="20"/>
        </w:rPr>
      </w:pPr>
      <w:r w:rsidRPr="00C92845">
        <w:rPr>
          <w:sz w:val="20"/>
          <w:szCs w:val="20"/>
        </w:rPr>
        <w:t xml:space="preserve">z prawem udzielania sublicencji, </w:t>
      </w:r>
      <w:r w:rsidR="00C44D92">
        <w:rPr>
          <w:sz w:val="20"/>
          <w:szCs w:val="20"/>
        </w:rPr>
        <w:t xml:space="preserve">      </w:t>
      </w:r>
    </w:p>
    <w:p w:rsidR="00C92845" w:rsidRPr="00C92845" w:rsidRDefault="00C92845" w:rsidP="00C92845">
      <w:pPr>
        <w:widowControl w:val="0"/>
        <w:numPr>
          <w:ilvl w:val="3"/>
          <w:numId w:val="19"/>
        </w:numPr>
        <w:autoSpaceDE w:val="0"/>
        <w:autoSpaceDN w:val="0"/>
        <w:adjustRightInd w:val="0"/>
        <w:ind w:left="697" w:hanging="357"/>
        <w:jc w:val="both"/>
        <w:rPr>
          <w:sz w:val="20"/>
          <w:szCs w:val="20"/>
        </w:rPr>
      </w:pPr>
      <w:r w:rsidRPr="00C92845">
        <w:rPr>
          <w:sz w:val="20"/>
          <w:szCs w:val="20"/>
        </w:rPr>
        <w:t xml:space="preserve">bez żadnych ograniczeń ilościowych i terytorialnych, </w:t>
      </w:r>
    </w:p>
    <w:p w:rsidR="00C92845" w:rsidRPr="00C92845" w:rsidRDefault="00C92845" w:rsidP="00C92845">
      <w:pPr>
        <w:widowControl w:val="0"/>
        <w:numPr>
          <w:ilvl w:val="3"/>
          <w:numId w:val="19"/>
        </w:numPr>
        <w:autoSpaceDE w:val="0"/>
        <w:autoSpaceDN w:val="0"/>
        <w:adjustRightInd w:val="0"/>
        <w:ind w:left="697" w:hanging="357"/>
        <w:jc w:val="both"/>
        <w:rPr>
          <w:sz w:val="20"/>
          <w:szCs w:val="20"/>
        </w:rPr>
      </w:pPr>
      <w:r w:rsidRPr="00C92845">
        <w:rPr>
          <w:sz w:val="20"/>
          <w:szCs w:val="20"/>
        </w:rPr>
        <w:t>z chwilą przyjęcia Utworu,</w:t>
      </w:r>
    </w:p>
    <w:p w:rsidR="00C92845" w:rsidRPr="00C92845" w:rsidRDefault="00C92845" w:rsidP="00C92845">
      <w:pPr>
        <w:widowControl w:val="0"/>
        <w:numPr>
          <w:ilvl w:val="3"/>
          <w:numId w:val="19"/>
        </w:numPr>
        <w:autoSpaceDE w:val="0"/>
        <w:autoSpaceDN w:val="0"/>
        <w:adjustRightInd w:val="0"/>
        <w:ind w:left="697" w:hanging="357"/>
        <w:jc w:val="both"/>
        <w:rPr>
          <w:sz w:val="20"/>
          <w:szCs w:val="20"/>
        </w:rPr>
      </w:pPr>
      <w:r w:rsidRPr="00C92845">
        <w:rPr>
          <w:sz w:val="20"/>
          <w:szCs w:val="20"/>
        </w:rPr>
        <w:t xml:space="preserve">na czas nieoznaczony, z prawem jej wypowiedzenia przez </w:t>
      </w:r>
      <w:r w:rsidRPr="00C92845">
        <w:rPr>
          <w:sz w:val="20"/>
        </w:rPr>
        <w:t>Autor</w:t>
      </w:r>
      <w:r w:rsidR="0035203D">
        <w:rPr>
          <w:sz w:val="20"/>
        </w:rPr>
        <w:t>a</w:t>
      </w:r>
      <w:r w:rsidR="00D86FB5">
        <w:rPr>
          <w:sz w:val="20"/>
        </w:rPr>
        <w:t xml:space="preserve"> </w:t>
      </w:r>
      <w:r w:rsidRPr="00C92845">
        <w:rPr>
          <w:color w:val="000000"/>
          <w:sz w:val="20"/>
          <w:szCs w:val="20"/>
        </w:rPr>
        <w:t>na rok naprzód, na koniec roku kalendarzowego.</w:t>
      </w:r>
    </w:p>
    <w:p w:rsidR="00C92845" w:rsidRPr="00C92845" w:rsidRDefault="00C92845" w:rsidP="00C92845">
      <w:pPr>
        <w:widowControl w:val="0"/>
        <w:numPr>
          <w:ilvl w:val="2"/>
          <w:numId w:val="19"/>
        </w:numPr>
        <w:autoSpaceDE w:val="0"/>
        <w:autoSpaceDN w:val="0"/>
        <w:adjustRightInd w:val="0"/>
        <w:ind w:left="357" w:hanging="357"/>
        <w:jc w:val="both"/>
        <w:rPr>
          <w:sz w:val="20"/>
          <w:szCs w:val="20"/>
        </w:rPr>
      </w:pPr>
      <w:r w:rsidRPr="00C92845">
        <w:rPr>
          <w:sz w:val="20"/>
          <w:szCs w:val="20"/>
        </w:rPr>
        <w:t>Wydawc</w:t>
      </w:r>
      <w:r w:rsidR="00360DA6">
        <w:rPr>
          <w:sz w:val="20"/>
          <w:szCs w:val="20"/>
        </w:rPr>
        <w:t>a oświadcza, że licencje opisaną</w:t>
      </w:r>
      <w:r w:rsidRPr="00C92845">
        <w:rPr>
          <w:sz w:val="20"/>
          <w:szCs w:val="20"/>
        </w:rPr>
        <w:t xml:space="preserve"> w ust. </w:t>
      </w:r>
      <w:r w:rsidR="00A00841">
        <w:rPr>
          <w:sz w:val="20"/>
          <w:szCs w:val="20"/>
        </w:rPr>
        <w:t xml:space="preserve">1-2 </w:t>
      </w:r>
      <w:r w:rsidRPr="00C92845">
        <w:rPr>
          <w:b/>
          <w:bCs/>
          <w:sz w:val="20"/>
          <w:szCs w:val="20"/>
        </w:rPr>
        <w:t>przyjmuje</w:t>
      </w:r>
      <w:r w:rsidRPr="00C92845">
        <w:rPr>
          <w:sz w:val="20"/>
          <w:szCs w:val="20"/>
        </w:rPr>
        <w:t>.</w:t>
      </w:r>
    </w:p>
    <w:p w:rsidR="00C92845" w:rsidRPr="00C92845" w:rsidRDefault="00C92845" w:rsidP="00C92845">
      <w:pPr>
        <w:widowControl w:val="0"/>
        <w:numPr>
          <w:ilvl w:val="2"/>
          <w:numId w:val="19"/>
        </w:numPr>
        <w:autoSpaceDE w:val="0"/>
        <w:autoSpaceDN w:val="0"/>
        <w:adjustRightInd w:val="0"/>
        <w:ind w:left="357" w:hanging="357"/>
        <w:jc w:val="both"/>
        <w:rPr>
          <w:sz w:val="20"/>
          <w:szCs w:val="20"/>
        </w:rPr>
      </w:pPr>
      <w:r w:rsidRPr="00C92845">
        <w:rPr>
          <w:sz w:val="20"/>
        </w:rPr>
        <w:t>Autor</w:t>
      </w:r>
      <w:r w:rsidRPr="00C92845">
        <w:rPr>
          <w:sz w:val="20"/>
          <w:szCs w:val="20"/>
        </w:rPr>
        <w:t xml:space="preserve"> wyraża zgodę na dokonywanie przez Wydawcę lub na jego zlecenie opracowań Utworu, jak i jego części. </w:t>
      </w:r>
      <w:r w:rsidRPr="00C92845">
        <w:rPr>
          <w:sz w:val="20"/>
        </w:rPr>
        <w:t>Autor</w:t>
      </w:r>
      <w:r w:rsidRPr="00C92845">
        <w:rPr>
          <w:sz w:val="20"/>
          <w:szCs w:val="20"/>
        </w:rPr>
        <w:t xml:space="preserve"> wyraża zgodę na korzystanie i rozporządzanie prawami do opracowań, o których mowa w zdaniu poprzedzającym przez Wydawcę.     </w:t>
      </w:r>
    </w:p>
    <w:p w:rsidR="00C92845" w:rsidRPr="00C92845" w:rsidRDefault="00C92845" w:rsidP="00C92845">
      <w:pPr>
        <w:widowControl w:val="0"/>
        <w:numPr>
          <w:ilvl w:val="2"/>
          <w:numId w:val="19"/>
        </w:numPr>
        <w:autoSpaceDE w:val="0"/>
        <w:autoSpaceDN w:val="0"/>
        <w:adjustRightInd w:val="0"/>
        <w:ind w:left="357" w:hanging="357"/>
        <w:jc w:val="both"/>
        <w:rPr>
          <w:sz w:val="20"/>
          <w:szCs w:val="20"/>
        </w:rPr>
      </w:pPr>
      <w:r w:rsidRPr="00C92845">
        <w:rPr>
          <w:sz w:val="20"/>
        </w:rPr>
        <w:t xml:space="preserve">Autor </w:t>
      </w:r>
      <w:r w:rsidRPr="00C92845">
        <w:rPr>
          <w:sz w:val="20"/>
          <w:szCs w:val="20"/>
        </w:rPr>
        <w:t>udziela Wydawcy zezwolenia na wykonywanie zależnych praw autorskich do opracowań, o których mowa w ust.</w:t>
      </w:r>
      <w:r w:rsidR="00A00841">
        <w:rPr>
          <w:sz w:val="20"/>
          <w:szCs w:val="20"/>
        </w:rPr>
        <w:t xml:space="preserve"> 4</w:t>
      </w:r>
      <w:r w:rsidRPr="00C92845">
        <w:rPr>
          <w:sz w:val="20"/>
          <w:szCs w:val="20"/>
        </w:rPr>
        <w:t xml:space="preserve"> oraz przenosi na Wydawcę prawo do zezwalania na wykonywanie zależnych praw autorskich.</w:t>
      </w:r>
    </w:p>
    <w:p w:rsidR="00C92845" w:rsidRDefault="00C92845" w:rsidP="0035203D">
      <w:pPr>
        <w:widowControl w:val="0"/>
        <w:autoSpaceDE w:val="0"/>
        <w:autoSpaceDN w:val="0"/>
        <w:adjustRightInd w:val="0"/>
        <w:jc w:val="both"/>
        <w:rPr>
          <w:sz w:val="20"/>
        </w:rPr>
      </w:pPr>
    </w:p>
    <w:p w:rsidR="00E37C02" w:rsidRDefault="00E37C02" w:rsidP="00E37C02">
      <w:pPr>
        <w:widowControl w:val="0"/>
        <w:tabs>
          <w:tab w:val="left" w:pos="0"/>
        </w:tabs>
        <w:autoSpaceDE w:val="0"/>
        <w:autoSpaceDN w:val="0"/>
        <w:adjustRightInd w:val="0"/>
        <w:ind w:left="720" w:hanging="720"/>
        <w:jc w:val="center"/>
        <w:rPr>
          <w:sz w:val="20"/>
        </w:rPr>
      </w:pPr>
      <w:r>
        <w:rPr>
          <w:sz w:val="20"/>
        </w:rPr>
        <w:t>§ 4</w:t>
      </w:r>
    </w:p>
    <w:p w:rsidR="00C92845" w:rsidRDefault="00AB3150" w:rsidP="00C92845">
      <w:pPr>
        <w:pStyle w:val="Akapitzlist"/>
        <w:widowControl w:val="0"/>
        <w:numPr>
          <w:ilvl w:val="0"/>
          <w:numId w:val="16"/>
        </w:numPr>
        <w:autoSpaceDE w:val="0"/>
        <w:autoSpaceDN w:val="0"/>
        <w:adjustRightInd w:val="0"/>
        <w:ind w:left="357" w:hanging="357"/>
        <w:jc w:val="both"/>
        <w:rPr>
          <w:sz w:val="20"/>
        </w:rPr>
      </w:pPr>
      <w:r w:rsidRPr="0097320A">
        <w:rPr>
          <w:sz w:val="20"/>
        </w:rPr>
        <w:t xml:space="preserve">Wydawca jest uprawniony do kontaktowania się z Autorem za pośrednictwem Redaktora Naukowego, który w wykonania umowy wiążącej go z Wydawcą ma prawo zastępowania Wydawcy przy wykonywaniu niniejszej umowy. </w:t>
      </w:r>
    </w:p>
    <w:p w:rsidR="0035203D" w:rsidRDefault="00590BB8" w:rsidP="0035203D">
      <w:pPr>
        <w:pStyle w:val="Akapitzlist"/>
        <w:widowControl w:val="0"/>
        <w:numPr>
          <w:ilvl w:val="0"/>
          <w:numId w:val="16"/>
        </w:numPr>
        <w:autoSpaceDE w:val="0"/>
        <w:autoSpaceDN w:val="0"/>
        <w:adjustRightInd w:val="0"/>
        <w:ind w:left="357" w:hanging="357"/>
        <w:jc w:val="both"/>
        <w:rPr>
          <w:sz w:val="20"/>
        </w:rPr>
      </w:pPr>
      <w:r w:rsidRPr="00C92845">
        <w:rPr>
          <w:sz w:val="20"/>
        </w:rPr>
        <w:t xml:space="preserve">Autor zobowiązuje się do wykonania korekty autorskiej Utworu w terminie wyznaczonym przez Redaktora Naukowego Czasopisma </w:t>
      </w:r>
      <w:r w:rsidR="00723E53" w:rsidRPr="00C92845">
        <w:rPr>
          <w:sz w:val="20"/>
        </w:rPr>
        <w:t>lub u</w:t>
      </w:r>
      <w:r w:rsidR="0097320A" w:rsidRPr="00C92845">
        <w:rPr>
          <w:sz w:val="20"/>
        </w:rPr>
        <w:t xml:space="preserve">poważnia Redaktora Naukowego </w:t>
      </w:r>
      <w:r w:rsidR="00C11A20">
        <w:rPr>
          <w:sz w:val="20"/>
        </w:rPr>
        <w:t xml:space="preserve">Czasopisma </w:t>
      </w:r>
      <w:r w:rsidR="00B40D78" w:rsidRPr="00C92845">
        <w:rPr>
          <w:sz w:val="20"/>
        </w:rPr>
        <w:t xml:space="preserve">do wykonania </w:t>
      </w:r>
      <w:r w:rsidR="00723E53" w:rsidRPr="00C92845">
        <w:rPr>
          <w:sz w:val="20"/>
        </w:rPr>
        <w:t xml:space="preserve">korekty </w:t>
      </w:r>
      <w:r w:rsidR="00B40D78" w:rsidRPr="00C92845">
        <w:rPr>
          <w:sz w:val="20"/>
        </w:rPr>
        <w:t xml:space="preserve">w </w:t>
      </w:r>
      <w:r w:rsidR="00723E53" w:rsidRPr="00C92845">
        <w:rPr>
          <w:sz w:val="20"/>
        </w:rPr>
        <w:t>jego imieniu.</w:t>
      </w:r>
    </w:p>
    <w:p w:rsidR="00360DA6" w:rsidRPr="0035203D" w:rsidRDefault="00360DA6" w:rsidP="0035203D">
      <w:pPr>
        <w:pStyle w:val="Akapitzlist"/>
        <w:widowControl w:val="0"/>
        <w:numPr>
          <w:ilvl w:val="0"/>
          <w:numId w:val="16"/>
        </w:numPr>
        <w:autoSpaceDE w:val="0"/>
        <w:autoSpaceDN w:val="0"/>
        <w:adjustRightInd w:val="0"/>
        <w:ind w:left="357" w:hanging="357"/>
        <w:jc w:val="both"/>
        <w:rPr>
          <w:sz w:val="20"/>
        </w:rPr>
      </w:pPr>
      <w:r w:rsidRPr="0035203D">
        <w:rPr>
          <w:sz w:val="20"/>
        </w:rPr>
        <w:t>Autor oświadcza, że poza wykonaniem korekty w sposób opisany w niniejszym paragrafie, w cz</w:t>
      </w:r>
      <w:r w:rsidR="0035203D">
        <w:rPr>
          <w:sz w:val="20"/>
        </w:rPr>
        <w:t xml:space="preserve">asie korzystania przez Wydawcę </w:t>
      </w:r>
      <w:r w:rsidRPr="0035203D">
        <w:rPr>
          <w:sz w:val="20"/>
        </w:rPr>
        <w:t>z Utworu w ramach udzielon</w:t>
      </w:r>
      <w:r w:rsidR="0024666B">
        <w:rPr>
          <w:sz w:val="20"/>
        </w:rPr>
        <w:t>ej</w:t>
      </w:r>
      <w:r w:rsidRPr="0035203D">
        <w:rPr>
          <w:sz w:val="20"/>
        </w:rPr>
        <w:t xml:space="preserve"> licencji nie będzie wykonywał nadzoru autorskiego w jakiejkolwiek innej postaci. </w:t>
      </w:r>
    </w:p>
    <w:p w:rsidR="00360DA6" w:rsidRPr="00C92845" w:rsidRDefault="00360DA6" w:rsidP="0035203D">
      <w:pPr>
        <w:pStyle w:val="Akapitzlist"/>
        <w:widowControl w:val="0"/>
        <w:autoSpaceDE w:val="0"/>
        <w:autoSpaceDN w:val="0"/>
        <w:adjustRightInd w:val="0"/>
        <w:ind w:left="357"/>
        <w:jc w:val="both"/>
        <w:rPr>
          <w:sz w:val="20"/>
        </w:rPr>
      </w:pPr>
    </w:p>
    <w:p w:rsidR="00AB3150" w:rsidRDefault="00AB3150" w:rsidP="00AB3150">
      <w:pPr>
        <w:widowControl w:val="0"/>
        <w:tabs>
          <w:tab w:val="left" w:pos="0"/>
        </w:tabs>
        <w:autoSpaceDE w:val="0"/>
        <w:autoSpaceDN w:val="0"/>
        <w:adjustRightInd w:val="0"/>
        <w:ind w:left="720" w:hanging="720"/>
        <w:jc w:val="center"/>
        <w:rPr>
          <w:sz w:val="20"/>
        </w:rPr>
      </w:pPr>
      <w:r>
        <w:rPr>
          <w:sz w:val="20"/>
        </w:rPr>
        <w:t>§ 5</w:t>
      </w:r>
    </w:p>
    <w:p w:rsidR="00C11A20" w:rsidRDefault="00C11A20" w:rsidP="00C11A20">
      <w:pPr>
        <w:widowControl w:val="0"/>
        <w:tabs>
          <w:tab w:val="left" w:pos="0"/>
        </w:tabs>
        <w:autoSpaceDE w:val="0"/>
        <w:autoSpaceDN w:val="0"/>
        <w:adjustRightInd w:val="0"/>
        <w:jc w:val="both"/>
        <w:rPr>
          <w:b/>
          <w:sz w:val="20"/>
          <w:szCs w:val="20"/>
        </w:rPr>
      </w:pPr>
      <w:r>
        <w:rPr>
          <w:sz w:val="20"/>
        </w:rPr>
        <w:t xml:space="preserve">Strony zgodnie ustalają, że udzielenie </w:t>
      </w:r>
      <w:r w:rsidRPr="00F1373E">
        <w:rPr>
          <w:sz w:val="20"/>
          <w:szCs w:val="20"/>
        </w:rPr>
        <w:t>licencji, o kt</w:t>
      </w:r>
      <w:r w:rsidR="00A14291">
        <w:rPr>
          <w:sz w:val="20"/>
          <w:szCs w:val="20"/>
        </w:rPr>
        <w:t>órych mowa w § 3</w:t>
      </w:r>
      <w:r>
        <w:rPr>
          <w:sz w:val="20"/>
          <w:szCs w:val="20"/>
        </w:rPr>
        <w:t>, na wszystkich wskazanych polach</w:t>
      </w:r>
      <w:r w:rsidRPr="00F1373E">
        <w:rPr>
          <w:sz w:val="20"/>
          <w:szCs w:val="20"/>
        </w:rPr>
        <w:t xml:space="preserve"> eksploatacji,</w:t>
      </w:r>
      <w:r>
        <w:rPr>
          <w:sz w:val="20"/>
          <w:szCs w:val="20"/>
        </w:rPr>
        <w:t xml:space="preserve"> oraz przeniesienie</w:t>
      </w:r>
      <w:r w:rsidRPr="00F1373E">
        <w:rPr>
          <w:sz w:val="20"/>
          <w:szCs w:val="20"/>
        </w:rPr>
        <w:t xml:space="preserve"> praw i udziel</w:t>
      </w:r>
      <w:r w:rsidR="00A14291">
        <w:rPr>
          <w:sz w:val="20"/>
          <w:szCs w:val="20"/>
        </w:rPr>
        <w:t>enia zezwoleń, określonych w § 3</w:t>
      </w:r>
      <w:r w:rsidRPr="00F1373E">
        <w:rPr>
          <w:sz w:val="20"/>
          <w:szCs w:val="20"/>
        </w:rPr>
        <w:t xml:space="preserve">, a także </w:t>
      </w:r>
      <w:r>
        <w:rPr>
          <w:sz w:val="20"/>
          <w:szCs w:val="20"/>
        </w:rPr>
        <w:t>przeniesienie</w:t>
      </w:r>
      <w:r w:rsidRPr="00F1373E">
        <w:rPr>
          <w:sz w:val="20"/>
          <w:szCs w:val="20"/>
        </w:rPr>
        <w:t xml:space="preserve"> własności egzemplarza/egzemplarzy Utworu oraz nośnikó</w:t>
      </w:r>
      <w:r>
        <w:rPr>
          <w:sz w:val="20"/>
          <w:szCs w:val="20"/>
        </w:rPr>
        <w:t>w, na których Utwór utrwalono, następuje</w:t>
      </w:r>
      <w:r w:rsidRPr="00F1373E">
        <w:rPr>
          <w:sz w:val="20"/>
          <w:szCs w:val="20"/>
        </w:rPr>
        <w:t xml:space="preserve">: </w:t>
      </w:r>
      <w:r w:rsidRPr="00F1373E">
        <w:rPr>
          <w:b/>
          <w:sz w:val="20"/>
          <w:szCs w:val="20"/>
        </w:rPr>
        <w:t>nieodpłatn</w:t>
      </w:r>
      <w:r>
        <w:rPr>
          <w:b/>
          <w:sz w:val="20"/>
          <w:szCs w:val="20"/>
        </w:rPr>
        <w:t>i</w:t>
      </w:r>
      <w:r w:rsidRPr="00F1373E">
        <w:rPr>
          <w:b/>
          <w:sz w:val="20"/>
          <w:szCs w:val="20"/>
        </w:rPr>
        <w:t xml:space="preserve">e. </w:t>
      </w:r>
    </w:p>
    <w:p w:rsidR="00C11A20" w:rsidRPr="00F1373E" w:rsidRDefault="00C11A20" w:rsidP="00C11A20">
      <w:pPr>
        <w:widowControl w:val="0"/>
        <w:tabs>
          <w:tab w:val="left" w:pos="0"/>
        </w:tabs>
        <w:autoSpaceDE w:val="0"/>
        <w:autoSpaceDN w:val="0"/>
        <w:adjustRightInd w:val="0"/>
        <w:jc w:val="both"/>
        <w:rPr>
          <w:b/>
          <w:sz w:val="20"/>
        </w:rPr>
      </w:pPr>
    </w:p>
    <w:p w:rsidR="00E37C02" w:rsidRDefault="00AB3150" w:rsidP="00E37C02">
      <w:pPr>
        <w:widowControl w:val="0"/>
        <w:tabs>
          <w:tab w:val="left" w:pos="0"/>
        </w:tabs>
        <w:autoSpaceDE w:val="0"/>
        <w:autoSpaceDN w:val="0"/>
        <w:adjustRightInd w:val="0"/>
        <w:ind w:left="720" w:hanging="720"/>
        <w:jc w:val="center"/>
        <w:rPr>
          <w:sz w:val="20"/>
        </w:rPr>
      </w:pPr>
      <w:r>
        <w:rPr>
          <w:sz w:val="20"/>
        </w:rPr>
        <w:t>§ 6</w:t>
      </w:r>
    </w:p>
    <w:p w:rsidR="00147B3C" w:rsidRPr="00E800DA" w:rsidRDefault="00147B3C" w:rsidP="00147B3C">
      <w:pPr>
        <w:widowControl w:val="0"/>
        <w:numPr>
          <w:ilvl w:val="0"/>
          <w:numId w:val="13"/>
        </w:numPr>
        <w:tabs>
          <w:tab w:val="clear" w:pos="720"/>
        </w:tabs>
        <w:autoSpaceDE w:val="0"/>
        <w:autoSpaceDN w:val="0"/>
        <w:adjustRightInd w:val="0"/>
        <w:ind w:left="357" w:hanging="357"/>
        <w:jc w:val="both"/>
        <w:rPr>
          <w:sz w:val="20"/>
        </w:rPr>
      </w:pPr>
      <w:r w:rsidRPr="00E800DA">
        <w:rPr>
          <w:sz w:val="20"/>
        </w:rPr>
        <w:t>Na stronie redakcyjnej na każdym egzemplarzu Utworu zostanie zamieszczona nota następującej treści:</w:t>
      </w:r>
    </w:p>
    <w:p w:rsidR="00FD6D65" w:rsidRPr="00E800DA" w:rsidRDefault="00147B3C" w:rsidP="00E800DA">
      <w:pPr>
        <w:widowControl w:val="0"/>
        <w:autoSpaceDE w:val="0"/>
        <w:autoSpaceDN w:val="0"/>
        <w:adjustRightInd w:val="0"/>
        <w:jc w:val="both"/>
        <w:rPr>
          <w:sz w:val="20"/>
        </w:rPr>
      </w:pPr>
      <w:r w:rsidRPr="00E800DA">
        <w:rPr>
          <w:b/>
          <w:sz w:val="20"/>
          <w:szCs w:val="22"/>
        </w:rPr>
        <w:sym w:font="Times New Roman" w:char="00A9"/>
      </w:r>
      <w:r w:rsidRPr="00E800DA">
        <w:rPr>
          <w:b/>
          <w:sz w:val="20"/>
          <w:szCs w:val="22"/>
        </w:rPr>
        <w:t xml:space="preserve"> Uniwersytet im. A. Mickiewicza w Poznaniu, Wydawnictwo Naukowe UAM, Poznań …</w:t>
      </w:r>
      <w:r w:rsidRPr="00E800DA">
        <w:rPr>
          <w:sz w:val="20"/>
          <w:szCs w:val="22"/>
        </w:rPr>
        <w:t>rok wydania</w:t>
      </w:r>
      <w:r w:rsidRPr="00E800DA">
        <w:rPr>
          <w:b/>
          <w:sz w:val="20"/>
          <w:szCs w:val="22"/>
        </w:rPr>
        <w:t xml:space="preserve">…. </w:t>
      </w:r>
      <w:r w:rsidR="00C375DF" w:rsidRPr="00C375DF">
        <w:rPr>
          <w:sz w:val="20"/>
          <w:szCs w:val="22"/>
        </w:rPr>
        <w:t>2.</w:t>
      </w:r>
      <w:r w:rsidR="00C375DF">
        <w:rPr>
          <w:b/>
          <w:sz w:val="20"/>
          <w:szCs w:val="22"/>
        </w:rPr>
        <w:t xml:space="preserve"> </w:t>
      </w:r>
      <w:r w:rsidR="00DF122D" w:rsidRPr="00E800DA">
        <w:rPr>
          <w:sz w:val="20"/>
        </w:rPr>
        <w:t>Autor</w:t>
      </w:r>
      <w:r w:rsidR="00E37C02" w:rsidRPr="00E800DA">
        <w:rPr>
          <w:sz w:val="20"/>
        </w:rPr>
        <w:t xml:space="preserve"> otrzyma</w:t>
      </w:r>
      <w:r w:rsidR="00DF122D" w:rsidRPr="00E800DA">
        <w:rPr>
          <w:sz w:val="20"/>
        </w:rPr>
        <w:t xml:space="preserve"> jeden</w:t>
      </w:r>
      <w:r w:rsidR="00E37C02" w:rsidRPr="00E800DA">
        <w:rPr>
          <w:b/>
          <w:sz w:val="20"/>
        </w:rPr>
        <w:t xml:space="preserve"> egzemplarz</w:t>
      </w:r>
      <w:r w:rsidR="00DF122D" w:rsidRPr="00E800DA">
        <w:rPr>
          <w:b/>
          <w:sz w:val="20"/>
        </w:rPr>
        <w:t xml:space="preserve"> autorski</w:t>
      </w:r>
      <w:r w:rsidR="00E37C02" w:rsidRPr="00E800DA">
        <w:rPr>
          <w:sz w:val="20"/>
        </w:rPr>
        <w:t xml:space="preserve"> Utworu w postaci </w:t>
      </w:r>
      <w:r w:rsidR="00DF122D" w:rsidRPr="00E800DA">
        <w:rPr>
          <w:sz w:val="20"/>
        </w:rPr>
        <w:t xml:space="preserve">pliku pdf do druku </w:t>
      </w:r>
      <w:r w:rsidR="00C92845" w:rsidRPr="00E800DA">
        <w:rPr>
          <w:sz w:val="20"/>
        </w:rPr>
        <w:t>albo</w:t>
      </w:r>
      <w:r w:rsidR="00D86FB5" w:rsidRPr="00E800DA">
        <w:rPr>
          <w:sz w:val="20"/>
        </w:rPr>
        <w:t xml:space="preserve"> </w:t>
      </w:r>
      <w:r w:rsidR="00DF122D" w:rsidRPr="00E800DA">
        <w:rPr>
          <w:sz w:val="20"/>
        </w:rPr>
        <w:t>wydrukowanego czasopisma.</w:t>
      </w:r>
    </w:p>
    <w:p w:rsidR="00AD2BAC" w:rsidRDefault="00AD2BAC" w:rsidP="00FD6D65">
      <w:pPr>
        <w:widowControl w:val="0"/>
        <w:tabs>
          <w:tab w:val="left" w:pos="0"/>
        </w:tabs>
        <w:autoSpaceDE w:val="0"/>
        <w:autoSpaceDN w:val="0"/>
        <w:adjustRightInd w:val="0"/>
        <w:ind w:left="720" w:hanging="720"/>
        <w:jc w:val="center"/>
        <w:rPr>
          <w:sz w:val="20"/>
        </w:rPr>
      </w:pPr>
    </w:p>
    <w:p w:rsidR="00852392" w:rsidRPr="002B7200" w:rsidRDefault="00AB3150" w:rsidP="00852392">
      <w:pPr>
        <w:widowControl w:val="0"/>
        <w:tabs>
          <w:tab w:val="left" w:pos="0"/>
        </w:tabs>
        <w:autoSpaceDE w:val="0"/>
        <w:autoSpaceDN w:val="0"/>
        <w:adjustRightInd w:val="0"/>
        <w:ind w:left="720" w:hanging="720"/>
        <w:jc w:val="center"/>
        <w:rPr>
          <w:sz w:val="20"/>
        </w:rPr>
      </w:pPr>
      <w:r>
        <w:rPr>
          <w:sz w:val="20"/>
        </w:rPr>
        <w:t>§ 7</w:t>
      </w:r>
    </w:p>
    <w:p w:rsidR="00852392" w:rsidRPr="002B7200" w:rsidRDefault="003948B2" w:rsidP="00852392">
      <w:pPr>
        <w:pStyle w:val="Tekstpodstawowywcity"/>
        <w:numPr>
          <w:ilvl w:val="0"/>
          <w:numId w:val="15"/>
        </w:numPr>
        <w:tabs>
          <w:tab w:val="clear" w:pos="284"/>
          <w:tab w:val="clear" w:pos="720"/>
          <w:tab w:val="left" w:pos="0"/>
        </w:tabs>
        <w:ind w:left="357" w:hanging="357"/>
        <w:rPr>
          <w:sz w:val="20"/>
        </w:rPr>
      </w:pPr>
      <w:r>
        <w:rPr>
          <w:sz w:val="20"/>
        </w:rPr>
        <w:t>Cenę egzemplarzy U</w:t>
      </w:r>
      <w:r w:rsidR="00852392" w:rsidRPr="002B7200">
        <w:rPr>
          <w:sz w:val="20"/>
        </w:rPr>
        <w:t xml:space="preserve">tworu, wielkość poszczególnych nakładów i dodruków oraz sposób </w:t>
      </w:r>
      <w:r w:rsidR="00852392">
        <w:rPr>
          <w:sz w:val="20"/>
        </w:rPr>
        <w:t xml:space="preserve">wydania i </w:t>
      </w:r>
      <w:r w:rsidR="00852392" w:rsidRPr="002B7200">
        <w:rPr>
          <w:sz w:val="20"/>
        </w:rPr>
        <w:t xml:space="preserve">rozpowszechniania ustala Wydawca. </w:t>
      </w:r>
    </w:p>
    <w:p w:rsidR="00AA34C5" w:rsidRDefault="00AA34C5" w:rsidP="00852392">
      <w:pPr>
        <w:widowControl w:val="0"/>
        <w:tabs>
          <w:tab w:val="left" w:pos="0"/>
        </w:tabs>
        <w:autoSpaceDE w:val="0"/>
        <w:autoSpaceDN w:val="0"/>
        <w:adjustRightInd w:val="0"/>
        <w:ind w:left="720" w:hanging="720"/>
        <w:jc w:val="center"/>
        <w:rPr>
          <w:sz w:val="20"/>
        </w:rPr>
      </w:pPr>
    </w:p>
    <w:p w:rsidR="00852392" w:rsidRDefault="00AB3150" w:rsidP="00852392">
      <w:pPr>
        <w:widowControl w:val="0"/>
        <w:tabs>
          <w:tab w:val="left" w:pos="0"/>
        </w:tabs>
        <w:autoSpaceDE w:val="0"/>
        <w:autoSpaceDN w:val="0"/>
        <w:adjustRightInd w:val="0"/>
        <w:ind w:left="720" w:hanging="720"/>
        <w:jc w:val="center"/>
        <w:rPr>
          <w:sz w:val="20"/>
        </w:rPr>
      </w:pPr>
      <w:r>
        <w:rPr>
          <w:sz w:val="20"/>
        </w:rPr>
        <w:t>§ 8</w:t>
      </w:r>
    </w:p>
    <w:p w:rsidR="002C4E25" w:rsidRPr="00CF0056" w:rsidRDefault="002C4E25" w:rsidP="002C4E25">
      <w:pPr>
        <w:pStyle w:val="Akapitzlist"/>
        <w:numPr>
          <w:ilvl w:val="0"/>
          <w:numId w:val="23"/>
        </w:numPr>
        <w:ind w:left="357" w:hanging="357"/>
        <w:jc w:val="both"/>
        <w:rPr>
          <w:sz w:val="20"/>
          <w:szCs w:val="20"/>
        </w:rPr>
      </w:pPr>
      <w:r w:rsidRPr="00CF0056">
        <w:rPr>
          <w:sz w:val="20"/>
          <w:szCs w:val="20"/>
        </w:rPr>
        <w:t>Wydawca i Autor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z późniejszymi zmianami (Dz. U. z 2018 r. poz. 1000) lub innymi przepisami prawa polskiego, a</w:t>
      </w:r>
      <w:r>
        <w:rPr>
          <w:sz w:val="20"/>
          <w:szCs w:val="20"/>
        </w:rPr>
        <w:t xml:space="preserve"> Autor</w:t>
      </w:r>
      <w:r w:rsidRPr="00CF0056">
        <w:rPr>
          <w:sz w:val="20"/>
          <w:szCs w:val="20"/>
        </w:rPr>
        <w:t xml:space="preserve"> zobowiązuj</w:t>
      </w:r>
      <w:r>
        <w:rPr>
          <w:sz w:val="20"/>
          <w:szCs w:val="20"/>
        </w:rPr>
        <w:t>e</w:t>
      </w:r>
      <w:r w:rsidRPr="00CF0056">
        <w:rPr>
          <w:sz w:val="20"/>
          <w:szCs w:val="20"/>
        </w:rPr>
        <w:t xml:space="preserve"> się jako podmiot przetwarzający do przestrzegania obowiązków wynikających z art. 28 i nast. wspomnianego rozporządzenia.</w:t>
      </w:r>
    </w:p>
    <w:p w:rsidR="002C4E25" w:rsidRPr="00CF0056" w:rsidRDefault="002C4E25" w:rsidP="002C4E25">
      <w:pPr>
        <w:pStyle w:val="Akapitzlist"/>
        <w:numPr>
          <w:ilvl w:val="0"/>
          <w:numId w:val="23"/>
        </w:numPr>
        <w:ind w:left="357" w:hanging="357"/>
        <w:jc w:val="both"/>
        <w:rPr>
          <w:sz w:val="20"/>
          <w:szCs w:val="20"/>
        </w:rPr>
      </w:pPr>
      <w:r w:rsidRPr="00CF0056">
        <w:rPr>
          <w:sz w:val="20"/>
          <w:szCs w:val="20"/>
        </w:rPr>
        <w:t>Na podstawie niniejszej umowy Wydawca jako administrator danych osobowych powierza Autorowi przetwarzanie (w szczególności zbieranie, utrwalanie, organizowanie, przechowywanie, modyfikowanie, wykorzystywanie, przesyłanie, usuwanie, niszczenie) następujących kategorii danych osobowych</w:t>
      </w:r>
      <w:r w:rsidR="00BF1FE5">
        <w:rPr>
          <w:sz w:val="20"/>
          <w:szCs w:val="20"/>
        </w:rPr>
        <w:t xml:space="preserve"> ze strony Wydawcy</w:t>
      </w:r>
      <w:r w:rsidRPr="00CF0056">
        <w:rPr>
          <w:sz w:val="20"/>
          <w:szCs w:val="20"/>
        </w:rPr>
        <w:t>: imię i nazwisko, tytuł zawodowy, stopień naukowy lub tytuł naukowy, funkcja lub stanowisko osób reprezentujących Wydawcę, osób kontrasygnujących umowę, osób parafujących umowę oraz osób wskazanych do kontaktu w związku z realizacją przedmiotu umowy, a także adres e-mail lub numer telefonu osób wskazanych do kontaktu, imię i nazwisko osób wykonujących prace w ramach realizacji przedmiotu umowy, a także adres e-mail lub telefon osób tych osób. Charakter przetwarzania danych dotyczy przetwarzania danych osobowych w formie papierowej i przy wykorzystaniu systemów informatycznych.</w:t>
      </w:r>
    </w:p>
    <w:p w:rsidR="002C4E25" w:rsidRDefault="002C4E25" w:rsidP="002C4E25">
      <w:pPr>
        <w:pStyle w:val="Akapitzlist"/>
        <w:numPr>
          <w:ilvl w:val="0"/>
          <w:numId w:val="23"/>
        </w:numPr>
        <w:ind w:left="357" w:hanging="357"/>
        <w:jc w:val="both"/>
        <w:rPr>
          <w:sz w:val="20"/>
          <w:szCs w:val="20"/>
        </w:rPr>
      </w:pPr>
      <w:r w:rsidRPr="0098190A">
        <w:rPr>
          <w:sz w:val="20"/>
          <w:szCs w:val="20"/>
        </w:rPr>
        <w:lastRenderedPageBreak/>
        <w:t>Autor przetwarza powierzone dane w zakresie i dla realizacji niniejszej umowy przetwarza je zgodnie z poleceniem administratora danych</w:t>
      </w:r>
      <w:r>
        <w:rPr>
          <w:sz w:val="20"/>
          <w:szCs w:val="20"/>
        </w:rPr>
        <w:t>.</w:t>
      </w:r>
    </w:p>
    <w:p w:rsidR="002C4E25" w:rsidRDefault="002C4E25" w:rsidP="002C4E25">
      <w:pPr>
        <w:pStyle w:val="Akapitzlist"/>
        <w:numPr>
          <w:ilvl w:val="0"/>
          <w:numId w:val="23"/>
        </w:numPr>
        <w:ind w:left="357" w:hanging="357"/>
        <w:jc w:val="both"/>
        <w:rPr>
          <w:sz w:val="20"/>
          <w:szCs w:val="20"/>
        </w:rPr>
      </w:pPr>
      <w:r w:rsidRPr="0098190A">
        <w:rPr>
          <w:sz w:val="20"/>
          <w:szCs w:val="20"/>
        </w:rPr>
        <w:t xml:space="preserve">Autor, któremu powierzono przetwarzanie danych po stwierdzeniu naruszenia ochrony danych osobowych, bez zbędnej zwłoki zgłasza je administratorowi, nie później niż w ciągu 36 godzin, zgodnie z obowiązującymi wymogami. </w:t>
      </w:r>
    </w:p>
    <w:p w:rsidR="002C4E25" w:rsidRPr="00AB5D94" w:rsidRDefault="002C4E25" w:rsidP="002C4E25">
      <w:pPr>
        <w:pStyle w:val="Akapitzlist"/>
        <w:numPr>
          <w:ilvl w:val="0"/>
          <w:numId w:val="23"/>
        </w:numPr>
        <w:ind w:left="357" w:hanging="357"/>
        <w:jc w:val="both"/>
        <w:rPr>
          <w:sz w:val="20"/>
          <w:szCs w:val="20"/>
        </w:rPr>
      </w:pPr>
      <w:r w:rsidRPr="00AB5D94">
        <w:rPr>
          <w:sz w:val="20"/>
          <w:szCs w:val="20"/>
        </w:rPr>
        <w:t xml:space="preserve">Wydawca i Autor oświadczają, że dane osobowe Autora oraz dane osobowe, o których mowa w ust. 2, zostaną wykorzystane wyłącznie w celu realizacji przedmiotu umowy, jak również w celu wypełniania ciążących na administratorze danych obowiązków prawnych, w szczególności wystawiania i przechowywania faktur </w:t>
      </w:r>
      <w:r>
        <w:rPr>
          <w:sz w:val="20"/>
          <w:szCs w:val="20"/>
        </w:rPr>
        <w:t xml:space="preserve">                         </w:t>
      </w:r>
      <w:r w:rsidRPr="00AB5D94">
        <w:rPr>
          <w:sz w:val="20"/>
          <w:szCs w:val="20"/>
        </w:rPr>
        <w:t>i dokumentów księgowych oraz realizacji zobowiązań podatkowych, a ponadto w celu obsługi, dochodzenia i obrony w razie zaistnienia wzajemnych roszczeń wynikających z umowy.</w:t>
      </w:r>
    </w:p>
    <w:p w:rsidR="002C4E25" w:rsidRPr="00CF0056" w:rsidRDefault="002C4E25" w:rsidP="002C4E25">
      <w:pPr>
        <w:pStyle w:val="Akapitzlist"/>
        <w:numPr>
          <w:ilvl w:val="0"/>
          <w:numId w:val="23"/>
        </w:numPr>
        <w:ind w:left="357" w:hanging="357"/>
        <w:jc w:val="both"/>
        <w:rPr>
          <w:sz w:val="20"/>
          <w:szCs w:val="20"/>
        </w:rPr>
      </w:pPr>
      <w:r w:rsidRPr="00CF0056">
        <w:rPr>
          <w:sz w:val="20"/>
          <w:szCs w:val="20"/>
        </w:rPr>
        <w:t>Dane osobowe będą przetwarzane w okresie obowiązywania umowy</w:t>
      </w:r>
      <w:r w:rsidR="00BF1FE5">
        <w:rPr>
          <w:sz w:val="20"/>
          <w:szCs w:val="20"/>
        </w:rPr>
        <w:t xml:space="preserve"> i</w:t>
      </w:r>
      <w:r w:rsidRPr="00CF0056">
        <w:rPr>
          <w:sz w:val="20"/>
          <w:szCs w:val="20"/>
        </w:rPr>
        <w:t xml:space="preserve"> po jej zakończeniu w okresie wskazanym w przepisach prawa powszechnie obowiązującego lub zgodnie z kryteriami w nich wyznaczonymi oraz przez czas niezbędny do zabezpieczenia informacji na wypadek prawnej potrzeby wykazania faktów albo zabezpieczenia lub dochodzenia roszczeń. Niezwłocznie po upływie powyższego okresu Autor zobowiązuje się do przekazania lub trwałego zniszczenia we własnym zakresie (zgodnie z decyzją administratora) ewentualnych dokumentów, ich kopii lub nośników zawierających dane osobowe, o których mowa w ust. 2.</w:t>
      </w:r>
    </w:p>
    <w:p w:rsidR="002C4E25" w:rsidRDefault="002C4E25" w:rsidP="00852392">
      <w:pPr>
        <w:widowControl w:val="0"/>
        <w:tabs>
          <w:tab w:val="left" w:pos="0"/>
        </w:tabs>
        <w:autoSpaceDE w:val="0"/>
        <w:autoSpaceDN w:val="0"/>
        <w:adjustRightInd w:val="0"/>
        <w:ind w:left="720" w:hanging="720"/>
        <w:jc w:val="center"/>
        <w:rPr>
          <w:sz w:val="20"/>
        </w:rPr>
      </w:pPr>
    </w:p>
    <w:p w:rsidR="002C4E25" w:rsidRDefault="002C4E25" w:rsidP="00852392">
      <w:pPr>
        <w:widowControl w:val="0"/>
        <w:tabs>
          <w:tab w:val="left" w:pos="0"/>
        </w:tabs>
        <w:autoSpaceDE w:val="0"/>
        <w:autoSpaceDN w:val="0"/>
        <w:adjustRightInd w:val="0"/>
        <w:ind w:left="720" w:hanging="720"/>
        <w:jc w:val="center"/>
        <w:rPr>
          <w:sz w:val="20"/>
        </w:rPr>
      </w:pPr>
    </w:p>
    <w:p w:rsidR="002C4E25" w:rsidRPr="005578D8" w:rsidRDefault="002C4E25" w:rsidP="00852392">
      <w:pPr>
        <w:widowControl w:val="0"/>
        <w:tabs>
          <w:tab w:val="left" w:pos="0"/>
        </w:tabs>
        <w:autoSpaceDE w:val="0"/>
        <w:autoSpaceDN w:val="0"/>
        <w:adjustRightInd w:val="0"/>
        <w:ind w:left="720" w:hanging="720"/>
        <w:jc w:val="center"/>
        <w:rPr>
          <w:sz w:val="20"/>
        </w:rPr>
      </w:pPr>
      <w:r>
        <w:rPr>
          <w:sz w:val="20"/>
        </w:rPr>
        <w:t>§ 9</w:t>
      </w:r>
    </w:p>
    <w:p w:rsidR="00852392" w:rsidRDefault="00852392" w:rsidP="00852392">
      <w:pPr>
        <w:pStyle w:val="Tekstpodstawowywcity2"/>
        <w:numPr>
          <w:ilvl w:val="0"/>
          <w:numId w:val="14"/>
        </w:numPr>
        <w:tabs>
          <w:tab w:val="clear" w:pos="720"/>
        </w:tabs>
        <w:ind w:left="357" w:hanging="357"/>
        <w:rPr>
          <w:sz w:val="20"/>
        </w:rPr>
      </w:pPr>
      <w:r>
        <w:rPr>
          <w:sz w:val="20"/>
        </w:rPr>
        <w:t>Wszelkie zmiany i uzupełnienia niniejszej umowy wymagają zachowania formy pisemnej pod rygorem nieważności.</w:t>
      </w:r>
    </w:p>
    <w:p w:rsidR="00852392" w:rsidRPr="004A2278" w:rsidRDefault="00852392" w:rsidP="00852392">
      <w:pPr>
        <w:pStyle w:val="Tekstpodstawowywcity2"/>
        <w:numPr>
          <w:ilvl w:val="0"/>
          <w:numId w:val="14"/>
        </w:numPr>
        <w:tabs>
          <w:tab w:val="clear" w:pos="720"/>
        </w:tabs>
        <w:ind w:left="357" w:hanging="357"/>
        <w:rPr>
          <w:sz w:val="20"/>
        </w:rPr>
      </w:pPr>
      <w:r w:rsidRPr="004A2278">
        <w:rPr>
          <w:sz w:val="20"/>
        </w:rPr>
        <w:t>W sprawach nieuregulowanych niniejszą umową mają zastosowanie przepisy ustawy z 4 lutego 1994 roku o prawie autorskim i prawach pokrewnych oraz przepisy Kodeksu cywilnego.</w:t>
      </w:r>
    </w:p>
    <w:p w:rsidR="00852392" w:rsidRDefault="00852392" w:rsidP="00852392">
      <w:pPr>
        <w:pStyle w:val="Tekstpodstawowywcity2"/>
        <w:numPr>
          <w:ilvl w:val="0"/>
          <w:numId w:val="14"/>
        </w:numPr>
        <w:tabs>
          <w:tab w:val="clear" w:pos="720"/>
        </w:tabs>
        <w:ind w:left="357" w:hanging="357"/>
        <w:rPr>
          <w:sz w:val="20"/>
        </w:rPr>
      </w:pPr>
      <w:r>
        <w:rPr>
          <w:sz w:val="20"/>
        </w:rPr>
        <w:t>Spory mogące wyniknąć z tytułu niniejszej umowy będą rozstrzygane przez sądy rzeczowo właściwe dla siedziby Wydawcy, według prawa i procedury polskiej.</w:t>
      </w:r>
    </w:p>
    <w:p w:rsidR="00852392" w:rsidRPr="002B7200" w:rsidRDefault="00852392" w:rsidP="00852392">
      <w:pPr>
        <w:pStyle w:val="Tekstpodstawowywcity2"/>
        <w:numPr>
          <w:ilvl w:val="0"/>
          <w:numId w:val="14"/>
        </w:numPr>
        <w:tabs>
          <w:tab w:val="clear" w:pos="720"/>
        </w:tabs>
        <w:ind w:left="357" w:hanging="357"/>
        <w:rPr>
          <w:sz w:val="20"/>
        </w:rPr>
      </w:pPr>
      <w:r>
        <w:rPr>
          <w:sz w:val="20"/>
        </w:rPr>
        <w:t>Umowę sporządzono w 2</w:t>
      </w:r>
      <w:r w:rsidRPr="002B7200">
        <w:rPr>
          <w:sz w:val="20"/>
        </w:rPr>
        <w:t xml:space="preserve"> jednobrzmiących egzemplarzach, w tym </w:t>
      </w:r>
      <w:r>
        <w:rPr>
          <w:sz w:val="20"/>
        </w:rPr>
        <w:t>1</w:t>
      </w:r>
      <w:r w:rsidRPr="002B7200">
        <w:rPr>
          <w:sz w:val="20"/>
        </w:rPr>
        <w:t xml:space="preserve"> dla Redakt</w:t>
      </w:r>
      <w:r>
        <w:rPr>
          <w:sz w:val="20"/>
        </w:rPr>
        <w:t>ora</w:t>
      </w:r>
      <w:r w:rsidRPr="002B7200">
        <w:rPr>
          <w:sz w:val="20"/>
        </w:rPr>
        <w:t xml:space="preserve"> Naukow</w:t>
      </w:r>
      <w:r>
        <w:rPr>
          <w:sz w:val="20"/>
        </w:rPr>
        <w:t>ego</w:t>
      </w:r>
      <w:r w:rsidRPr="002B7200">
        <w:rPr>
          <w:sz w:val="20"/>
        </w:rPr>
        <w:t xml:space="preserve"> i 1 dla Wydawcy.</w:t>
      </w:r>
    </w:p>
    <w:p w:rsidR="00852392" w:rsidRDefault="00852392" w:rsidP="00852392">
      <w:pPr>
        <w:widowControl w:val="0"/>
        <w:autoSpaceDE w:val="0"/>
        <w:autoSpaceDN w:val="0"/>
        <w:adjustRightInd w:val="0"/>
        <w:jc w:val="both"/>
        <w:rPr>
          <w:sz w:val="20"/>
        </w:rPr>
      </w:pPr>
    </w:p>
    <w:p w:rsidR="00205485" w:rsidRDefault="00205485" w:rsidP="00FD6D65">
      <w:pPr>
        <w:widowControl w:val="0"/>
        <w:tabs>
          <w:tab w:val="left" w:pos="0"/>
        </w:tabs>
        <w:autoSpaceDE w:val="0"/>
        <w:autoSpaceDN w:val="0"/>
        <w:adjustRightInd w:val="0"/>
        <w:ind w:left="720" w:hanging="720"/>
        <w:jc w:val="center"/>
        <w:rPr>
          <w:sz w:val="20"/>
        </w:rPr>
      </w:pPr>
    </w:p>
    <w:p w:rsidR="00205485" w:rsidRDefault="00205485" w:rsidP="00FD6D65">
      <w:pPr>
        <w:widowControl w:val="0"/>
        <w:tabs>
          <w:tab w:val="left" w:pos="0"/>
        </w:tabs>
        <w:autoSpaceDE w:val="0"/>
        <w:autoSpaceDN w:val="0"/>
        <w:adjustRightInd w:val="0"/>
        <w:ind w:left="720" w:hanging="720"/>
        <w:jc w:val="center"/>
        <w:rPr>
          <w:sz w:val="20"/>
        </w:rPr>
      </w:pPr>
    </w:p>
    <w:p w:rsidR="00FD6D65" w:rsidRDefault="00FD6D65" w:rsidP="00FD6D65">
      <w:pPr>
        <w:widowControl w:val="0"/>
        <w:autoSpaceDE w:val="0"/>
        <w:autoSpaceDN w:val="0"/>
        <w:adjustRightInd w:val="0"/>
        <w:jc w:val="both"/>
        <w:rPr>
          <w:sz w:val="20"/>
        </w:rPr>
      </w:pPr>
    </w:p>
    <w:p w:rsidR="00BD7D22" w:rsidRDefault="00BD7D22" w:rsidP="00FD6D65">
      <w:pPr>
        <w:widowControl w:val="0"/>
        <w:autoSpaceDE w:val="0"/>
        <w:autoSpaceDN w:val="0"/>
        <w:adjustRightInd w:val="0"/>
        <w:jc w:val="both"/>
        <w:rPr>
          <w:sz w:val="20"/>
        </w:rPr>
      </w:pPr>
    </w:p>
    <w:p w:rsidR="00BD7D22" w:rsidRDefault="00BD7D22" w:rsidP="00FD6D65">
      <w:pPr>
        <w:widowControl w:val="0"/>
        <w:autoSpaceDE w:val="0"/>
        <w:autoSpaceDN w:val="0"/>
        <w:adjustRightInd w:val="0"/>
        <w:jc w:val="both"/>
        <w:rPr>
          <w:sz w:val="20"/>
        </w:rPr>
      </w:pPr>
    </w:p>
    <w:p w:rsidR="00BD7D22" w:rsidRDefault="00BD7D22" w:rsidP="00FD6D65">
      <w:pPr>
        <w:widowControl w:val="0"/>
        <w:autoSpaceDE w:val="0"/>
        <w:autoSpaceDN w:val="0"/>
        <w:adjustRightInd w:val="0"/>
        <w:jc w:val="both"/>
        <w:rPr>
          <w:sz w:val="20"/>
        </w:rPr>
      </w:pPr>
    </w:p>
    <w:p w:rsidR="00FD6D65" w:rsidRDefault="00FD6D65" w:rsidP="00FD6D65">
      <w:pPr>
        <w:widowControl w:val="0"/>
        <w:autoSpaceDE w:val="0"/>
        <w:autoSpaceDN w:val="0"/>
        <w:adjustRightInd w:val="0"/>
        <w:ind w:firstLine="708"/>
        <w:jc w:val="both"/>
        <w:rPr>
          <w:sz w:val="20"/>
        </w:rPr>
      </w:pPr>
      <w:r>
        <w:rPr>
          <w:sz w:val="20"/>
        </w:rPr>
        <w:t>.....................................</w:t>
      </w:r>
      <w:r>
        <w:rPr>
          <w:sz w:val="20"/>
        </w:rPr>
        <w:tab/>
      </w:r>
      <w:r>
        <w:rPr>
          <w:sz w:val="20"/>
        </w:rPr>
        <w:tab/>
      </w:r>
      <w:r>
        <w:rPr>
          <w:sz w:val="20"/>
        </w:rPr>
        <w:tab/>
      </w:r>
      <w:r>
        <w:rPr>
          <w:sz w:val="20"/>
        </w:rPr>
        <w:tab/>
      </w:r>
      <w:r>
        <w:rPr>
          <w:sz w:val="20"/>
        </w:rPr>
        <w:tab/>
        <w:t>.....................................</w:t>
      </w:r>
    </w:p>
    <w:p w:rsidR="00FD6D65" w:rsidRDefault="006A55D7" w:rsidP="00FD6D65">
      <w:pPr>
        <w:widowControl w:val="0"/>
        <w:autoSpaceDE w:val="0"/>
        <w:autoSpaceDN w:val="0"/>
        <w:adjustRightInd w:val="0"/>
        <w:ind w:left="708"/>
        <w:jc w:val="both"/>
        <w:rPr>
          <w:sz w:val="20"/>
        </w:rPr>
      </w:pPr>
      <w:r>
        <w:rPr>
          <w:sz w:val="20"/>
        </w:rPr>
        <w:t xml:space="preserve">             </w:t>
      </w:r>
      <w:r w:rsidR="00FD6D65">
        <w:rPr>
          <w:sz w:val="20"/>
        </w:rPr>
        <w:t xml:space="preserve">Autor </w:t>
      </w:r>
      <w:r w:rsidR="00FD6D65">
        <w:rPr>
          <w:sz w:val="20"/>
        </w:rPr>
        <w:tab/>
      </w:r>
      <w:r w:rsidR="00FD6D65">
        <w:rPr>
          <w:sz w:val="20"/>
        </w:rPr>
        <w:tab/>
      </w:r>
      <w:r w:rsidR="00FD6D65">
        <w:rPr>
          <w:sz w:val="20"/>
        </w:rPr>
        <w:tab/>
      </w:r>
      <w:r w:rsidR="00FD6D65">
        <w:rPr>
          <w:sz w:val="20"/>
        </w:rPr>
        <w:tab/>
      </w:r>
      <w:r w:rsidR="00FD6D65">
        <w:rPr>
          <w:sz w:val="20"/>
        </w:rPr>
        <w:tab/>
      </w:r>
      <w:r w:rsidR="00FD6D65">
        <w:rPr>
          <w:sz w:val="20"/>
        </w:rPr>
        <w:tab/>
      </w:r>
      <w:r w:rsidR="00FD6D65">
        <w:rPr>
          <w:sz w:val="20"/>
        </w:rPr>
        <w:tab/>
        <w:t>Wydawca</w:t>
      </w:r>
    </w:p>
    <w:p w:rsidR="00FD6D65" w:rsidRDefault="00FD6D65" w:rsidP="00FD6D65">
      <w:pPr>
        <w:widowControl w:val="0"/>
        <w:autoSpaceDE w:val="0"/>
        <w:autoSpaceDN w:val="0"/>
        <w:adjustRightInd w:val="0"/>
        <w:jc w:val="both"/>
        <w:rPr>
          <w:sz w:val="20"/>
        </w:rPr>
      </w:pPr>
    </w:p>
    <w:p w:rsidR="00FD6D65" w:rsidRDefault="00FD6D65" w:rsidP="00FD6D65"/>
    <w:p w:rsidR="00AC6AFE" w:rsidRDefault="00AC6AFE"/>
    <w:sectPr w:rsidR="00AC6AFE" w:rsidSect="00D86FB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7D" w:rsidRDefault="0074077D" w:rsidP="00C92845">
      <w:r>
        <w:separator/>
      </w:r>
    </w:p>
  </w:endnote>
  <w:endnote w:type="continuationSeparator" w:id="0">
    <w:p w:rsidR="0074077D" w:rsidRDefault="0074077D" w:rsidP="00C9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7D" w:rsidRDefault="0074077D" w:rsidP="00C92845">
      <w:r>
        <w:separator/>
      </w:r>
    </w:p>
  </w:footnote>
  <w:footnote w:type="continuationSeparator" w:id="0">
    <w:p w:rsidR="0074077D" w:rsidRDefault="0074077D" w:rsidP="00C928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4B4"/>
    <w:multiLevelType w:val="hybridMultilevel"/>
    <w:tmpl w:val="F2F07A28"/>
    <w:lvl w:ilvl="0" w:tplc="904EAD74">
      <w:start w:val="1"/>
      <w:numFmt w:val="decimal"/>
      <w:lvlText w:val="%1."/>
      <w:lvlJc w:val="left"/>
      <w:pPr>
        <w:tabs>
          <w:tab w:val="num" w:pos="3600"/>
        </w:tabs>
        <w:ind w:left="360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4C787A"/>
    <w:multiLevelType w:val="hybridMultilevel"/>
    <w:tmpl w:val="5BE6FC58"/>
    <w:lvl w:ilvl="0" w:tplc="635AD166">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0137C0"/>
    <w:multiLevelType w:val="hybridMultilevel"/>
    <w:tmpl w:val="AB9AD1A0"/>
    <w:lvl w:ilvl="0" w:tplc="22628D0E">
      <w:start w:val="2"/>
      <w:numFmt w:val="decimal"/>
      <w:lvlText w:val="%1."/>
      <w:lvlJc w:val="left"/>
      <w:pPr>
        <w:tabs>
          <w:tab w:val="num" w:pos="720"/>
        </w:tabs>
        <w:ind w:left="720" w:hanging="360"/>
      </w:pPr>
      <w:rPr>
        <w:rFonts w:hint="default"/>
      </w:rPr>
    </w:lvl>
    <w:lvl w:ilvl="1" w:tplc="7F6AAB24">
      <w:start w:val="1"/>
      <w:numFmt w:val="bullet"/>
      <w:lvlText w:val="-"/>
      <w:lvlJc w:val="left"/>
      <w:pPr>
        <w:tabs>
          <w:tab w:val="num" w:pos="1440"/>
        </w:tabs>
        <w:ind w:left="1440" w:hanging="360"/>
      </w:pPr>
      <w:rPr>
        <w:rFonts w:ascii="Times New Roman" w:eastAsia="Times New Roman" w:hAnsi="Times New Roman" w:cs="Times New Roman" w:hint="default"/>
      </w:rPr>
    </w:lvl>
    <w:lvl w:ilvl="2" w:tplc="A8928CD4">
      <w:start w:val="1"/>
      <w:numFmt w:val="lowerLetter"/>
      <w:lvlText w:val="%3)"/>
      <w:lvlJc w:val="left"/>
      <w:pPr>
        <w:tabs>
          <w:tab w:val="num" w:pos="2340"/>
        </w:tabs>
        <w:ind w:left="2340" w:hanging="360"/>
      </w:pPr>
      <w:rPr>
        <w:rFonts w:hint="default"/>
      </w:rPr>
    </w:lvl>
    <w:lvl w:ilvl="3" w:tplc="34F03E12">
      <w:start w:val="3"/>
      <w:numFmt w:val="lowerLetter"/>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165266"/>
    <w:multiLevelType w:val="hybridMultilevel"/>
    <w:tmpl w:val="D8CA5454"/>
    <w:lvl w:ilvl="0" w:tplc="2BACD238">
      <w:start w:val="1"/>
      <w:numFmt w:val="decimal"/>
      <w:lvlText w:val="%1."/>
      <w:lvlJc w:val="left"/>
      <w:pPr>
        <w:tabs>
          <w:tab w:val="num" w:pos="3960"/>
        </w:tabs>
        <w:ind w:left="3960" w:hanging="360"/>
      </w:pPr>
      <w:rPr>
        <w:rFonts w:hint="default"/>
      </w:rPr>
    </w:lvl>
    <w:lvl w:ilvl="1" w:tplc="338A7C7A">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0413F31"/>
    <w:multiLevelType w:val="hybridMultilevel"/>
    <w:tmpl w:val="1F9605A0"/>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FB602C"/>
    <w:multiLevelType w:val="hybridMultilevel"/>
    <w:tmpl w:val="61C2D4C6"/>
    <w:lvl w:ilvl="0" w:tplc="338A7C7A">
      <w:start w:val="1"/>
      <w:numFmt w:val="decimal"/>
      <w:lvlText w:val="%1."/>
      <w:lvlJc w:val="left"/>
      <w:pPr>
        <w:tabs>
          <w:tab w:val="num" w:pos="720"/>
        </w:tabs>
        <w:ind w:left="720" w:hanging="360"/>
      </w:pPr>
      <w:rPr>
        <w:rFonts w:hint="default"/>
      </w:rPr>
    </w:lvl>
    <w:lvl w:ilvl="1" w:tplc="A8928CD4">
      <w:start w:val="1"/>
      <w:numFmt w:val="lowerLetter"/>
      <w:lvlText w:val="%2)"/>
      <w:lvlJc w:val="left"/>
      <w:pPr>
        <w:tabs>
          <w:tab w:val="num" w:pos="1440"/>
        </w:tabs>
        <w:ind w:left="1440" w:hanging="360"/>
      </w:pPr>
      <w:rPr>
        <w:rFonts w:hint="default"/>
      </w:rPr>
    </w:lvl>
    <w:lvl w:ilvl="2" w:tplc="466E6F0E">
      <w:start w:val="2"/>
      <w:numFmt w:val="decimal"/>
      <w:lvlText w:val="%3."/>
      <w:lvlJc w:val="left"/>
      <w:pPr>
        <w:tabs>
          <w:tab w:val="num" w:pos="720"/>
        </w:tabs>
        <w:ind w:left="720" w:hanging="360"/>
      </w:pPr>
      <w:rPr>
        <w:rFonts w:hint="default"/>
        <w:b w:val="0"/>
      </w:rPr>
    </w:lvl>
    <w:lvl w:ilvl="3" w:tplc="A8928CD4">
      <w:start w:val="1"/>
      <w:numFmt w:val="lowerLetter"/>
      <w:lvlText w:val="%4)"/>
      <w:lvlJc w:val="left"/>
      <w:pPr>
        <w:tabs>
          <w:tab w:val="num" w:pos="2880"/>
        </w:tabs>
        <w:ind w:left="2880" w:hanging="360"/>
      </w:pPr>
      <w:rPr>
        <w:rFonts w:hint="default"/>
      </w:rPr>
    </w:lvl>
    <w:lvl w:ilvl="4" w:tplc="4980049A">
      <w:start w:val="3"/>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B8D3043"/>
    <w:multiLevelType w:val="hybridMultilevel"/>
    <w:tmpl w:val="58D089D0"/>
    <w:lvl w:ilvl="0" w:tplc="338A7C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1E5F54"/>
    <w:multiLevelType w:val="hybridMultilevel"/>
    <w:tmpl w:val="AE4C1D9A"/>
    <w:lvl w:ilvl="0" w:tplc="904EAD74">
      <w:start w:val="1"/>
      <w:numFmt w:val="decimal"/>
      <w:lvlText w:val="%1."/>
      <w:lvlJc w:val="left"/>
      <w:pPr>
        <w:tabs>
          <w:tab w:val="num" w:pos="360"/>
        </w:tabs>
        <w:ind w:left="360" w:hanging="360"/>
      </w:pPr>
      <w:rPr>
        <w:rFonts w:hint="default"/>
      </w:rPr>
    </w:lvl>
    <w:lvl w:ilvl="1" w:tplc="635AD16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0"/>
        </w:tabs>
        <w:ind w:left="0" w:hanging="360"/>
      </w:pPr>
    </w:lvl>
    <w:lvl w:ilvl="4" w:tplc="04150019" w:tentative="1">
      <w:start w:val="1"/>
      <w:numFmt w:val="lowerLetter"/>
      <w:lvlText w:val="%5."/>
      <w:lvlJc w:val="left"/>
      <w:pPr>
        <w:tabs>
          <w:tab w:val="num" w:pos="720"/>
        </w:tabs>
        <w:ind w:left="720" w:hanging="360"/>
      </w:pPr>
    </w:lvl>
    <w:lvl w:ilvl="5" w:tplc="0415001B" w:tentative="1">
      <w:start w:val="1"/>
      <w:numFmt w:val="lowerRoman"/>
      <w:lvlText w:val="%6."/>
      <w:lvlJc w:val="right"/>
      <w:pPr>
        <w:tabs>
          <w:tab w:val="num" w:pos="1440"/>
        </w:tabs>
        <w:ind w:left="1440" w:hanging="180"/>
      </w:pPr>
    </w:lvl>
    <w:lvl w:ilvl="6" w:tplc="0415000F" w:tentative="1">
      <w:start w:val="1"/>
      <w:numFmt w:val="decimal"/>
      <w:lvlText w:val="%7."/>
      <w:lvlJc w:val="left"/>
      <w:pPr>
        <w:tabs>
          <w:tab w:val="num" w:pos="2160"/>
        </w:tabs>
        <w:ind w:left="2160" w:hanging="360"/>
      </w:pPr>
    </w:lvl>
    <w:lvl w:ilvl="7" w:tplc="04150019" w:tentative="1">
      <w:start w:val="1"/>
      <w:numFmt w:val="lowerLetter"/>
      <w:lvlText w:val="%8."/>
      <w:lvlJc w:val="left"/>
      <w:pPr>
        <w:tabs>
          <w:tab w:val="num" w:pos="2880"/>
        </w:tabs>
        <w:ind w:left="2880" w:hanging="360"/>
      </w:pPr>
    </w:lvl>
    <w:lvl w:ilvl="8" w:tplc="0415001B" w:tentative="1">
      <w:start w:val="1"/>
      <w:numFmt w:val="lowerRoman"/>
      <w:lvlText w:val="%9."/>
      <w:lvlJc w:val="right"/>
      <w:pPr>
        <w:tabs>
          <w:tab w:val="num" w:pos="3600"/>
        </w:tabs>
        <w:ind w:left="3600" w:hanging="180"/>
      </w:pPr>
    </w:lvl>
  </w:abstractNum>
  <w:abstractNum w:abstractNumId="8" w15:restartNumberingAfterBreak="0">
    <w:nsid w:val="1F7579C5"/>
    <w:multiLevelType w:val="hybridMultilevel"/>
    <w:tmpl w:val="A11E6E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74229A"/>
    <w:multiLevelType w:val="hybridMultilevel"/>
    <w:tmpl w:val="46DA8900"/>
    <w:lvl w:ilvl="0" w:tplc="338A7C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236828"/>
    <w:multiLevelType w:val="hybridMultilevel"/>
    <w:tmpl w:val="163EAD0C"/>
    <w:lvl w:ilvl="0" w:tplc="904EAD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0"/>
        </w:tabs>
        <w:ind w:left="0" w:hanging="360"/>
      </w:pPr>
    </w:lvl>
    <w:lvl w:ilvl="4" w:tplc="04150019" w:tentative="1">
      <w:start w:val="1"/>
      <w:numFmt w:val="lowerLetter"/>
      <w:lvlText w:val="%5."/>
      <w:lvlJc w:val="left"/>
      <w:pPr>
        <w:tabs>
          <w:tab w:val="num" w:pos="720"/>
        </w:tabs>
        <w:ind w:left="720" w:hanging="360"/>
      </w:pPr>
    </w:lvl>
    <w:lvl w:ilvl="5" w:tplc="0415001B" w:tentative="1">
      <w:start w:val="1"/>
      <w:numFmt w:val="lowerRoman"/>
      <w:lvlText w:val="%6."/>
      <w:lvlJc w:val="right"/>
      <w:pPr>
        <w:tabs>
          <w:tab w:val="num" w:pos="1440"/>
        </w:tabs>
        <w:ind w:left="1440" w:hanging="180"/>
      </w:pPr>
    </w:lvl>
    <w:lvl w:ilvl="6" w:tplc="0415000F" w:tentative="1">
      <w:start w:val="1"/>
      <w:numFmt w:val="decimal"/>
      <w:lvlText w:val="%7."/>
      <w:lvlJc w:val="left"/>
      <w:pPr>
        <w:tabs>
          <w:tab w:val="num" w:pos="2160"/>
        </w:tabs>
        <w:ind w:left="2160" w:hanging="360"/>
      </w:pPr>
    </w:lvl>
    <w:lvl w:ilvl="7" w:tplc="04150019" w:tentative="1">
      <w:start w:val="1"/>
      <w:numFmt w:val="lowerLetter"/>
      <w:lvlText w:val="%8."/>
      <w:lvlJc w:val="left"/>
      <w:pPr>
        <w:tabs>
          <w:tab w:val="num" w:pos="2880"/>
        </w:tabs>
        <w:ind w:left="2880" w:hanging="360"/>
      </w:pPr>
    </w:lvl>
    <w:lvl w:ilvl="8" w:tplc="0415001B" w:tentative="1">
      <w:start w:val="1"/>
      <w:numFmt w:val="lowerRoman"/>
      <w:lvlText w:val="%9."/>
      <w:lvlJc w:val="right"/>
      <w:pPr>
        <w:tabs>
          <w:tab w:val="num" w:pos="3600"/>
        </w:tabs>
        <w:ind w:left="3600" w:hanging="180"/>
      </w:pPr>
    </w:lvl>
  </w:abstractNum>
  <w:abstractNum w:abstractNumId="11" w15:restartNumberingAfterBreak="0">
    <w:nsid w:val="2B89710E"/>
    <w:multiLevelType w:val="hybridMultilevel"/>
    <w:tmpl w:val="BE6E151C"/>
    <w:lvl w:ilvl="0" w:tplc="30FC98D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7E15B6"/>
    <w:multiLevelType w:val="hybridMultilevel"/>
    <w:tmpl w:val="4EE4E310"/>
    <w:lvl w:ilvl="0" w:tplc="338A7C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BA7CB6"/>
    <w:multiLevelType w:val="hybridMultilevel"/>
    <w:tmpl w:val="3BACA938"/>
    <w:lvl w:ilvl="0" w:tplc="1E28563A">
      <w:start w:val="1"/>
      <w:numFmt w:val="decimal"/>
      <w:lvlText w:val="%1."/>
      <w:lvlJc w:val="left"/>
      <w:pPr>
        <w:tabs>
          <w:tab w:val="num" w:pos="1440"/>
        </w:tabs>
        <w:ind w:left="1440" w:hanging="360"/>
      </w:pPr>
      <w:rPr>
        <w:rFonts w:hint="default"/>
      </w:rPr>
    </w:lvl>
    <w:lvl w:ilvl="1" w:tplc="2BACD238">
      <w:start w:val="1"/>
      <w:numFmt w:val="decimal"/>
      <w:lvlText w:val="%2."/>
      <w:lvlJc w:val="left"/>
      <w:pPr>
        <w:tabs>
          <w:tab w:val="num" w:pos="2340"/>
        </w:tabs>
        <w:ind w:left="2340" w:hanging="360"/>
      </w:pPr>
      <w:rPr>
        <w:rFonts w:hint="default"/>
      </w:rPr>
    </w:lvl>
    <w:lvl w:ilvl="2" w:tplc="2BACD23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5A0B10"/>
    <w:multiLevelType w:val="hybridMultilevel"/>
    <w:tmpl w:val="1BA85462"/>
    <w:lvl w:ilvl="0" w:tplc="E5BCDAEC">
      <w:start w:val="1"/>
      <w:numFmt w:val="decimal"/>
      <w:lvlText w:val="%1."/>
      <w:lvlJc w:val="left"/>
      <w:pPr>
        <w:tabs>
          <w:tab w:val="num" w:pos="720"/>
        </w:tabs>
        <w:ind w:left="720" w:hanging="360"/>
      </w:pPr>
      <w:rPr>
        <w:rFonts w:hint="default"/>
      </w:rPr>
    </w:lvl>
    <w:lvl w:ilvl="1" w:tplc="05AC0F8E">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456697"/>
    <w:multiLevelType w:val="hybridMultilevel"/>
    <w:tmpl w:val="15D00C1C"/>
    <w:lvl w:ilvl="0" w:tplc="904EAD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0"/>
        </w:tabs>
        <w:ind w:left="0" w:hanging="360"/>
      </w:pPr>
    </w:lvl>
    <w:lvl w:ilvl="4" w:tplc="04150019" w:tentative="1">
      <w:start w:val="1"/>
      <w:numFmt w:val="lowerLetter"/>
      <w:lvlText w:val="%5."/>
      <w:lvlJc w:val="left"/>
      <w:pPr>
        <w:tabs>
          <w:tab w:val="num" w:pos="720"/>
        </w:tabs>
        <w:ind w:left="720" w:hanging="360"/>
      </w:pPr>
    </w:lvl>
    <w:lvl w:ilvl="5" w:tplc="0415001B" w:tentative="1">
      <w:start w:val="1"/>
      <w:numFmt w:val="lowerRoman"/>
      <w:lvlText w:val="%6."/>
      <w:lvlJc w:val="right"/>
      <w:pPr>
        <w:tabs>
          <w:tab w:val="num" w:pos="1440"/>
        </w:tabs>
        <w:ind w:left="1440" w:hanging="180"/>
      </w:pPr>
    </w:lvl>
    <w:lvl w:ilvl="6" w:tplc="0415000F" w:tentative="1">
      <w:start w:val="1"/>
      <w:numFmt w:val="decimal"/>
      <w:lvlText w:val="%7."/>
      <w:lvlJc w:val="left"/>
      <w:pPr>
        <w:tabs>
          <w:tab w:val="num" w:pos="2160"/>
        </w:tabs>
        <w:ind w:left="2160" w:hanging="360"/>
      </w:pPr>
    </w:lvl>
    <w:lvl w:ilvl="7" w:tplc="04150019" w:tentative="1">
      <w:start w:val="1"/>
      <w:numFmt w:val="lowerLetter"/>
      <w:lvlText w:val="%8."/>
      <w:lvlJc w:val="left"/>
      <w:pPr>
        <w:tabs>
          <w:tab w:val="num" w:pos="2880"/>
        </w:tabs>
        <w:ind w:left="2880" w:hanging="360"/>
      </w:pPr>
    </w:lvl>
    <w:lvl w:ilvl="8" w:tplc="0415001B" w:tentative="1">
      <w:start w:val="1"/>
      <w:numFmt w:val="lowerRoman"/>
      <w:lvlText w:val="%9."/>
      <w:lvlJc w:val="right"/>
      <w:pPr>
        <w:tabs>
          <w:tab w:val="num" w:pos="3600"/>
        </w:tabs>
        <w:ind w:left="3600" w:hanging="180"/>
      </w:pPr>
    </w:lvl>
  </w:abstractNum>
  <w:abstractNum w:abstractNumId="16" w15:restartNumberingAfterBreak="0">
    <w:nsid w:val="531B7E87"/>
    <w:multiLevelType w:val="hybridMultilevel"/>
    <w:tmpl w:val="BB2CF5E6"/>
    <w:lvl w:ilvl="0" w:tplc="904EAD74">
      <w:start w:val="1"/>
      <w:numFmt w:val="decimal"/>
      <w:lvlText w:val="%1."/>
      <w:lvlJc w:val="left"/>
      <w:pPr>
        <w:tabs>
          <w:tab w:val="num" w:pos="1920"/>
        </w:tabs>
        <w:ind w:left="1920" w:hanging="360"/>
      </w:pPr>
      <w:rPr>
        <w:rFonts w:hint="default"/>
      </w:rPr>
    </w:lvl>
    <w:lvl w:ilvl="1" w:tplc="635AD166">
      <w:start w:val="1"/>
      <w:numFmt w:val="lowerLetter"/>
      <w:lvlText w:val="%2)"/>
      <w:lvlJc w:val="left"/>
      <w:pPr>
        <w:tabs>
          <w:tab w:val="num" w:pos="-240"/>
        </w:tabs>
        <w:ind w:left="-240" w:hanging="360"/>
      </w:pPr>
      <w:rPr>
        <w:rFonts w:hint="default"/>
      </w:rPr>
    </w:lvl>
    <w:lvl w:ilvl="2" w:tplc="0415001B" w:tentative="1">
      <w:start w:val="1"/>
      <w:numFmt w:val="lowerRoman"/>
      <w:lvlText w:val="%3."/>
      <w:lvlJc w:val="right"/>
      <w:pPr>
        <w:tabs>
          <w:tab w:val="num" w:pos="480"/>
        </w:tabs>
        <w:ind w:left="480" w:hanging="180"/>
      </w:pPr>
    </w:lvl>
    <w:lvl w:ilvl="3" w:tplc="0415000F" w:tentative="1">
      <w:start w:val="1"/>
      <w:numFmt w:val="decimal"/>
      <w:lvlText w:val="%4."/>
      <w:lvlJc w:val="left"/>
      <w:pPr>
        <w:tabs>
          <w:tab w:val="num" w:pos="1200"/>
        </w:tabs>
        <w:ind w:left="1200" w:hanging="360"/>
      </w:pPr>
    </w:lvl>
    <w:lvl w:ilvl="4" w:tplc="04150019" w:tentative="1">
      <w:start w:val="1"/>
      <w:numFmt w:val="lowerLetter"/>
      <w:lvlText w:val="%5."/>
      <w:lvlJc w:val="left"/>
      <w:pPr>
        <w:tabs>
          <w:tab w:val="num" w:pos="1920"/>
        </w:tabs>
        <w:ind w:left="1920" w:hanging="360"/>
      </w:pPr>
    </w:lvl>
    <w:lvl w:ilvl="5" w:tplc="0415001B" w:tentative="1">
      <w:start w:val="1"/>
      <w:numFmt w:val="lowerRoman"/>
      <w:lvlText w:val="%6."/>
      <w:lvlJc w:val="right"/>
      <w:pPr>
        <w:tabs>
          <w:tab w:val="num" w:pos="2640"/>
        </w:tabs>
        <w:ind w:left="2640" w:hanging="180"/>
      </w:pPr>
    </w:lvl>
    <w:lvl w:ilvl="6" w:tplc="0415000F" w:tentative="1">
      <w:start w:val="1"/>
      <w:numFmt w:val="decimal"/>
      <w:lvlText w:val="%7."/>
      <w:lvlJc w:val="left"/>
      <w:pPr>
        <w:tabs>
          <w:tab w:val="num" w:pos="3360"/>
        </w:tabs>
        <w:ind w:left="3360" w:hanging="360"/>
      </w:pPr>
    </w:lvl>
    <w:lvl w:ilvl="7" w:tplc="04150019" w:tentative="1">
      <w:start w:val="1"/>
      <w:numFmt w:val="lowerLetter"/>
      <w:lvlText w:val="%8."/>
      <w:lvlJc w:val="left"/>
      <w:pPr>
        <w:tabs>
          <w:tab w:val="num" w:pos="4080"/>
        </w:tabs>
        <w:ind w:left="4080" w:hanging="360"/>
      </w:pPr>
    </w:lvl>
    <w:lvl w:ilvl="8" w:tplc="0415001B" w:tentative="1">
      <w:start w:val="1"/>
      <w:numFmt w:val="lowerRoman"/>
      <w:lvlText w:val="%9."/>
      <w:lvlJc w:val="right"/>
      <w:pPr>
        <w:tabs>
          <w:tab w:val="num" w:pos="4800"/>
        </w:tabs>
        <w:ind w:left="4800" w:hanging="180"/>
      </w:pPr>
    </w:lvl>
  </w:abstractNum>
  <w:abstractNum w:abstractNumId="17" w15:restartNumberingAfterBreak="0">
    <w:nsid w:val="55446195"/>
    <w:multiLevelType w:val="hybridMultilevel"/>
    <w:tmpl w:val="03A4E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C90229"/>
    <w:multiLevelType w:val="hybridMultilevel"/>
    <w:tmpl w:val="623E5070"/>
    <w:lvl w:ilvl="0" w:tplc="DAC436A2">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6EF04AE9"/>
    <w:multiLevelType w:val="hybridMultilevel"/>
    <w:tmpl w:val="648A78DA"/>
    <w:lvl w:ilvl="0" w:tplc="77A8EC48">
      <w:start w:val="1"/>
      <w:numFmt w:val="decimal"/>
      <w:lvlText w:val="%1."/>
      <w:lvlJc w:val="left"/>
      <w:pPr>
        <w:tabs>
          <w:tab w:val="num" w:pos="1440"/>
        </w:tabs>
        <w:ind w:left="1440" w:hanging="360"/>
      </w:pPr>
      <w:rPr>
        <w:rFonts w:hint="default"/>
      </w:rPr>
    </w:lvl>
    <w:lvl w:ilvl="1" w:tplc="A8928CD4">
      <w:start w:val="1"/>
      <w:numFmt w:val="lowerLetter"/>
      <w:lvlText w:val="%2)"/>
      <w:lvlJc w:val="left"/>
      <w:pPr>
        <w:tabs>
          <w:tab w:val="num" w:pos="1440"/>
        </w:tabs>
        <w:ind w:left="1440" w:hanging="360"/>
      </w:pPr>
      <w:rPr>
        <w:rFonts w:hint="default"/>
      </w:rPr>
    </w:lvl>
    <w:lvl w:ilvl="2" w:tplc="BBF2A96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8D260E8"/>
    <w:multiLevelType w:val="hybridMultilevel"/>
    <w:tmpl w:val="CCDCC92E"/>
    <w:lvl w:ilvl="0" w:tplc="338A7C7A">
      <w:start w:val="1"/>
      <w:numFmt w:val="decimal"/>
      <w:lvlText w:val="%1."/>
      <w:lvlJc w:val="left"/>
      <w:pPr>
        <w:tabs>
          <w:tab w:val="num" w:pos="720"/>
        </w:tabs>
        <w:ind w:left="720" w:hanging="360"/>
      </w:pPr>
      <w:rPr>
        <w:rFonts w:hint="default"/>
      </w:rPr>
    </w:lvl>
    <w:lvl w:ilvl="1" w:tplc="545CC972">
      <w:start w:val="1"/>
      <w:numFmt w:val="lowerLetter"/>
      <w:lvlText w:val="%2)"/>
      <w:lvlJc w:val="left"/>
      <w:pPr>
        <w:tabs>
          <w:tab w:val="num" w:pos="1440"/>
        </w:tabs>
        <w:ind w:left="1440" w:hanging="360"/>
      </w:pPr>
      <w:rPr>
        <w:rFonts w:hint="default"/>
        <w:b w:val="0"/>
        <w:i w:val="0"/>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9296973"/>
    <w:multiLevelType w:val="hybridMultilevel"/>
    <w:tmpl w:val="DB8AD88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D01D00"/>
    <w:multiLevelType w:val="hybridMultilevel"/>
    <w:tmpl w:val="9806BC2E"/>
    <w:lvl w:ilvl="0" w:tplc="338A7C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10"/>
  </w:num>
  <w:num w:numId="4">
    <w:abstractNumId w:val="3"/>
  </w:num>
  <w:num w:numId="5">
    <w:abstractNumId w:val="15"/>
  </w:num>
  <w:num w:numId="6">
    <w:abstractNumId w:val="0"/>
  </w:num>
  <w:num w:numId="7">
    <w:abstractNumId w:val="8"/>
  </w:num>
  <w:num w:numId="8">
    <w:abstractNumId w:val="16"/>
  </w:num>
  <w:num w:numId="9">
    <w:abstractNumId w:val="1"/>
  </w:num>
  <w:num w:numId="10">
    <w:abstractNumId w:val="21"/>
  </w:num>
  <w:num w:numId="11">
    <w:abstractNumId w:val="2"/>
  </w:num>
  <w:num w:numId="12">
    <w:abstractNumId w:val="7"/>
  </w:num>
  <w:num w:numId="13">
    <w:abstractNumId w:val="9"/>
  </w:num>
  <w:num w:numId="14">
    <w:abstractNumId w:val="22"/>
  </w:num>
  <w:num w:numId="15">
    <w:abstractNumId w:val="6"/>
  </w:num>
  <w:num w:numId="16">
    <w:abstractNumId w:val="18"/>
  </w:num>
  <w:num w:numId="17">
    <w:abstractNumId w:val="20"/>
  </w:num>
  <w:num w:numId="18">
    <w:abstractNumId w:val="17"/>
  </w:num>
  <w:num w:numId="19">
    <w:abstractNumId w:val="5"/>
  </w:num>
  <w:num w:numId="20">
    <w:abstractNumId w:val="19"/>
  </w:num>
  <w:num w:numId="21">
    <w:abstractNumId w:val="4"/>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65"/>
    <w:rsid w:val="000012BB"/>
    <w:rsid w:val="0000247D"/>
    <w:rsid w:val="00007319"/>
    <w:rsid w:val="00011497"/>
    <w:rsid w:val="00097D00"/>
    <w:rsid w:val="000E5148"/>
    <w:rsid w:val="00147B3C"/>
    <w:rsid w:val="002040C8"/>
    <w:rsid w:val="00205485"/>
    <w:rsid w:val="0024666B"/>
    <w:rsid w:val="002C4E25"/>
    <w:rsid w:val="002E392D"/>
    <w:rsid w:val="003345E5"/>
    <w:rsid w:val="0035203D"/>
    <w:rsid w:val="00360DA6"/>
    <w:rsid w:val="003948B2"/>
    <w:rsid w:val="003A1FE4"/>
    <w:rsid w:val="00460860"/>
    <w:rsid w:val="00481D3E"/>
    <w:rsid w:val="00524734"/>
    <w:rsid w:val="00590BB8"/>
    <w:rsid w:val="005A4112"/>
    <w:rsid w:val="00653BA6"/>
    <w:rsid w:val="00674B35"/>
    <w:rsid w:val="006A55D7"/>
    <w:rsid w:val="00706C78"/>
    <w:rsid w:val="007201DC"/>
    <w:rsid w:val="00723E53"/>
    <w:rsid w:val="0074077D"/>
    <w:rsid w:val="007C12D2"/>
    <w:rsid w:val="00852392"/>
    <w:rsid w:val="008B2E6C"/>
    <w:rsid w:val="008C6941"/>
    <w:rsid w:val="009141A3"/>
    <w:rsid w:val="009676B1"/>
    <w:rsid w:val="0097320A"/>
    <w:rsid w:val="00A00841"/>
    <w:rsid w:val="00A14291"/>
    <w:rsid w:val="00A23D4E"/>
    <w:rsid w:val="00A544BE"/>
    <w:rsid w:val="00AA34C5"/>
    <w:rsid w:val="00AB3150"/>
    <w:rsid w:val="00AC6AFE"/>
    <w:rsid w:val="00AD2BAC"/>
    <w:rsid w:val="00AE44BF"/>
    <w:rsid w:val="00B40D78"/>
    <w:rsid w:val="00B94C3D"/>
    <w:rsid w:val="00BD7D22"/>
    <w:rsid w:val="00BF1FE5"/>
    <w:rsid w:val="00C05869"/>
    <w:rsid w:val="00C11A20"/>
    <w:rsid w:val="00C375DF"/>
    <w:rsid w:val="00C44D92"/>
    <w:rsid w:val="00C92845"/>
    <w:rsid w:val="00D4687C"/>
    <w:rsid w:val="00D71ADF"/>
    <w:rsid w:val="00D84BAD"/>
    <w:rsid w:val="00D86FB5"/>
    <w:rsid w:val="00DF122D"/>
    <w:rsid w:val="00E3696F"/>
    <w:rsid w:val="00E37C02"/>
    <w:rsid w:val="00E800DA"/>
    <w:rsid w:val="00EC7B06"/>
    <w:rsid w:val="00EF73E7"/>
    <w:rsid w:val="00F46664"/>
    <w:rsid w:val="00F54A0A"/>
    <w:rsid w:val="00FD6D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33974-E7E1-47D7-8365-0F8EB0FE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D6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D6D65"/>
    <w:pPr>
      <w:keepNext/>
      <w:widowControl w:val="0"/>
      <w:autoSpaceDE w:val="0"/>
      <w:autoSpaceDN w:val="0"/>
      <w:adjustRightInd w:val="0"/>
      <w:jc w:val="center"/>
      <w:outlineLvl w:val="0"/>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6D65"/>
    <w:rPr>
      <w:rFonts w:ascii="Times New Roman" w:eastAsia="Times New Roman" w:hAnsi="Times New Roman" w:cs="Times New Roman"/>
      <w:b/>
      <w:bCs/>
      <w:sz w:val="24"/>
      <w:szCs w:val="28"/>
      <w:lang w:eastAsia="pl-PL"/>
    </w:rPr>
  </w:style>
  <w:style w:type="paragraph" w:styleId="Lista">
    <w:name w:val="List"/>
    <w:basedOn w:val="Tekstpodstawowy"/>
    <w:semiHidden/>
    <w:rsid w:val="00FD6D65"/>
    <w:pPr>
      <w:tabs>
        <w:tab w:val="left" w:pos="720"/>
      </w:tabs>
      <w:spacing w:after="80" w:line="480" w:lineRule="auto"/>
      <w:ind w:left="720" w:hanging="360"/>
    </w:pPr>
    <w:rPr>
      <w:sz w:val="20"/>
      <w:szCs w:val="20"/>
    </w:rPr>
  </w:style>
  <w:style w:type="paragraph" w:styleId="Tekstpodstawowywcity">
    <w:name w:val="Body Text Indent"/>
    <w:basedOn w:val="Normalny"/>
    <w:link w:val="TekstpodstawowywcityZnak"/>
    <w:semiHidden/>
    <w:rsid w:val="00FD6D65"/>
    <w:pPr>
      <w:widowControl w:val="0"/>
      <w:tabs>
        <w:tab w:val="left" w:pos="284"/>
      </w:tabs>
      <w:autoSpaceDE w:val="0"/>
      <w:autoSpaceDN w:val="0"/>
      <w:adjustRightInd w:val="0"/>
      <w:ind w:left="284" w:firstLine="76"/>
      <w:jc w:val="both"/>
    </w:pPr>
  </w:style>
  <w:style w:type="character" w:customStyle="1" w:styleId="TekstpodstawowywcityZnak">
    <w:name w:val="Tekst podstawowy wcięty Znak"/>
    <w:basedOn w:val="Domylnaczcionkaakapitu"/>
    <w:link w:val="Tekstpodstawowywcity"/>
    <w:semiHidden/>
    <w:rsid w:val="00FD6D6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FD6D65"/>
    <w:pPr>
      <w:widowControl w:val="0"/>
      <w:autoSpaceDE w:val="0"/>
      <w:autoSpaceDN w:val="0"/>
      <w:adjustRightInd w:val="0"/>
      <w:ind w:firstLine="360"/>
      <w:jc w:val="both"/>
    </w:pPr>
  </w:style>
  <w:style w:type="character" w:customStyle="1" w:styleId="Tekstpodstawowywcity2Znak">
    <w:name w:val="Tekst podstawowy wcięty 2 Znak"/>
    <w:basedOn w:val="Domylnaczcionkaakapitu"/>
    <w:link w:val="Tekstpodstawowywcity2"/>
    <w:semiHidden/>
    <w:rsid w:val="00FD6D65"/>
    <w:rPr>
      <w:rFonts w:ascii="Times New Roman" w:eastAsia="Times New Roman" w:hAnsi="Times New Roman" w:cs="Times New Roman"/>
      <w:sz w:val="24"/>
      <w:szCs w:val="24"/>
      <w:lang w:eastAsia="pl-PL"/>
    </w:rPr>
  </w:style>
  <w:style w:type="paragraph" w:customStyle="1" w:styleId="Rysunek">
    <w:name w:val="Rysunek"/>
    <w:basedOn w:val="Tekstpodstawowy"/>
    <w:next w:val="Legenda"/>
    <w:rsid w:val="00FD6D65"/>
    <w:pPr>
      <w:keepNext/>
      <w:spacing w:after="160"/>
    </w:pPr>
    <w:rPr>
      <w:sz w:val="20"/>
      <w:szCs w:val="20"/>
    </w:rPr>
  </w:style>
  <w:style w:type="paragraph" w:styleId="Tekstpodstawowywcity3">
    <w:name w:val="Body Text Indent 3"/>
    <w:basedOn w:val="Normalny"/>
    <w:link w:val="Tekstpodstawowywcity3Znak"/>
    <w:semiHidden/>
    <w:rsid w:val="00FD6D65"/>
    <w:pPr>
      <w:widowControl w:val="0"/>
      <w:autoSpaceDE w:val="0"/>
      <w:autoSpaceDN w:val="0"/>
      <w:adjustRightInd w:val="0"/>
      <w:ind w:left="360"/>
      <w:jc w:val="both"/>
    </w:pPr>
    <w:rPr>
      <w:sz w:val="22"/>
    </w:rPr>
  </w:style>
  <w:style w:type="character" w:customStyle="1" w:styleId="Tekstpodstawowywcity3Znak">
    <w:name w:val="Tekst podstawowy wcięty 3 Znak"/>
    <w:basedOn w:val="Domylnaczcionkaakapitu"/>
    <w:link w:val="Tekstpodstawowywcity3"/>
    <w:semiHidden/>
    <w:rsid w:val="00FD6D65"/>
    <w:rPr>
      <w:rFonts w:ascii="Times New Roman" w:eastAsia="Times New Roman" w:hAnsi="Times New Roman" w:cs="Times New Roman"/>
      <w:szCs w:val="24"/>
      <w:lang w:eastAsia="pl-PL"/>
    </w:rPr>
  </w:style>
  <w:style w:type="paragraph" w:styleId="Akapitzlist">
    <w:name w:val="List Paragraph"/>
    <w:basedOn w:val="Normalny"/>
    <w:uiPriority w:val="34"/>
    <w:qFormat/>
    <w:rsid w:val="00FD6D65"/>
    <w:pPr>
      <w:ind w:left="720"/>
      <w:contextualSpacing/>
    </w:pPr>
  </w:style>
  <w:style w:type="paragraph" w:styleId="Tekstpodstawowy">
    <w:name w:val="Body Text"/>
    <w:basedOn w:val="Normalny"/>
    <w:link w:val="TekstpodstawowyZnak"/>
    <w:uiPriority w:val="99"/>
    <w:semiHidden/>
    <w:unhideWhenUsed/>
    <w:rsid w:val="00FD6D65"/>
    <w:pPr>
      <w:spacing w:after="120"/>
    </w:pPr>
  </w:style>
  <w:style w:type="character" w:customStyle="1" w:styleId="TekstpodstawowyZnak">
    <w:name w:val="Tekst podstawowy Znak"/>
    <w:basedOn w:val="Domylnaczcionkaakapitu"/>
    <w:link w:val="Tekstpodstawowy"/>
    <w:uiPriority w:val="99"/>
    <w:semiHidden/>
    <w:rsid w:val="00FD6D65"/>
    <w:rPr>
      <w:rFonts w:ascii="Times New Roman" w:eastAsia="Times New Roman" w:hAnsi="Times New Roman" w:cs="Times New Roman"/>
      <w:sz w:val="24"/>
      <w:szCs w:val="24"/>
      <w:lang w:eastAsia="pl-PL"/>
    </w:rPr>
  </w:style>
  <w:style w:type="paragraph" w:styleId="Legenda">
    <w:name w:val="caption"/>
    <w:basedOn w:val="Normalny"/>
    <w:next w:val="Normalny"/>
    <w:uiPriority w:val="35"/>
    <w:semiHidden/>
    <w:unhideWhenUsed/>
    <w:qFormat/>
    <w:rsid w:val="00FD6D65"/>
    <w:pPr>
      <w:spacing w:after="200"/>
    </w:pPr>
    <w:rPr>
      <w:b/>
      <w:bCs/>
      <w:color w:val="4F81BD" w:themeColor="accent1"/>
      <w:sz w:val="18"/>
      <w:szCs w:val="18"/>
    </w:rPr>
  </w:style>
  <w:style w:type="character" w:styleId="Pogrubienie">
    <w:name w:val="Strong"/>
    <w:qFormat/>
    <w:rsid w:val="00E37C02"/>
    <w:rPr>
      <w:b/>
      <w:bCs/>
    </w:rPr>
  </w:style>
  <w:style w:type="character" w:styleId="Odwoaniedokomentarza">
    <w:name w:val="annotation reference"/>
    <w:basedOn w:val="Domylnaczcionkaakapitu"/>
    <w:uiPriority w:val="99"/>
    <w:semiHidden/>
    <w:unhideWhenUsed/>
    <w:rsid w:val="00F46664"/>
    <w:rPr>
      <w:sz w:val="16"/>
      <w:szCs w:val="16"/>
    </w:rPr>
  </w:style>
  <w:style w:type="paragraph" w:styleId="Tekstkomentarza">
    <w:name w:val="annotation text"/>
    <w:basedOn w:val="Normalny"/>
    <w:link w:val="TekstkomentarzaZnak"/>
    <w:uiPriority w:val="99"/>
    <w:semiHidden/>
    <w:unhideWhenUsed/>
    <w:rsid w:val="00F46664"/>
    <w:rPr>
      <w:sz w:val="20"/>
      <w:szCs w:val="20"/>
    </w:rPr>
  </w:style>
  <w:style w:type="character" w:customStyle="1" w:styleId="TekstkomentarzaZnak">
    <w:name w:val="Tekst komentarza Znak"/>
    <w:basedOn w:val="Domylnaczcionkaakapitu"/>
    <w:link w:val="Tekstkomentarza"/>
    <w:uiPriority w:val="99"/>
    <w:semiHidden/>
    <w:rsid w:val="00F4666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46664"/>
    <w:rPr>
      <w:b/>
      <w:bCs/>
    </w:rPr>
  </w:style>
  <w:style w:type="character" w:customStyle="1" w:styleId="TematkomentarzaZnak">
    <w:name w:val="Temat komentarza Znak"/>
    <w:basedOn w:val="TekstkomentarzaZnak"/>
    <w:link w:val="Tematkomentarza"/>
    <w:uiPriority w:val="99"/>
    <w:semiHidden/>
    <w:rsid w:val="00F4666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4666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6664"/>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C92845"/>
    <w:rPr>
      <w:sz w:val="20"/>
      <w:szCs w:val="20"/>
    </w:rPr>
  </w:style>
  <w:style w:type="character" w:customStyle="1" w:styleId="TekstprzypisudolnegoZnak">
    <w:name w:val="Tekst przypisu dolnego Znak"/>
    <w:basedOn w:val="Domylnaczcionkaakapitu"/>
    <w:link w:val="Tekstprzypisudolnego"/>
    <w:uiPriority w:val="99"/>
    <w:semiHidden/>
    <w:rsid w:val="00C9284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92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6B2E-8355-4FAC-905A-50BE9C47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1480</Words>
  <Characters>8882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Małgosia</cp:lastModifiedBy>
  <cp:revision>1</cp:revision>
  <dcterms:created xsi:type="dcterms:W3CDTF">2018-10-02T11:12:00Z</dcterms:created>
  <dcterms:modified xsi:type="dcterms:W3CDTF">2018-10-02T11:12:00Z</dcterms:modified>
</cp:coreProperties>
</file>